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BF023" w14:textId="383ACC5A" w:rsidR="008620CC" w:rsidRPr="007C7AAB" w:rsidRDefault="00D936BE" w:rsidP="00D936BE">
      <w:pPr>
        <w:jc w:val="center"/>
        <w:rPr>
          <w:rFonts w:ascii="Times New Roman" w:hAnsi="Times New Roman" w:cs="Times New Roman"/>
          <w:sz w:val="30"/>
          <w:szCs w:val="30"/>
        </w:rPr>
      </w:pPr>
      <w:r w:rsidRPr="00D936BE">
        <w:rPr>
          <w:rFonts w:ascii="Arial Black" w:eastAsia="SimHei" w:hAnsi="Arial Black" w:cs="Narkisim"/>
          <w:b/>
          <w:bCs/>
          <w:sz w:val="84"/>
          <w:szCs w:val="84"/>
        </w:rPr>
        <w:t xml:space="preserve">Wykrywacz Metali </w:t>
      </w:r>
      <w:proofErr w:type="spellStart"/>
      <w:r w:rsidRPr="00D936BE">
        <w:rPr>
          <w:rFonts w:ascii="Arial Black" w:eastAsia="SimHei" w:hAnsi="Arial Black" w:cs="Narkisim"/>
          <w:b/>
          <w:bCs/>
          <w:sz w:val="84"/>
          <w:szCs w:val="84"/>
        </w:rPr>
        <w:t>Podziemnych</w:t>
      </w:r>
      <w:proofErr w:type="spellEnd"/>
      <w:r w:rsidR="008620CC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760E5CEE" wp14:editId="201006C8">
            <wp:extent cx="5286375" cy="7099577"/>
            <wp:effectExtent l="19050" t="0" r="9525" b="0"/>
            <wp:docPr id="47" name="图片 47" descr="C:\Użytkownicy\Administrator\Dokumenty\Pliki Tencent\68236905\Image\C2C\O2[9P1K1DL3PV7(QAIX15I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istrator\Documents\Tencent Files\68236905\Image\C2C\O2[9P1K1DL3PV7(QAIX15I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119" cy="710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483405" w14:textId="77777777" w:rsidR="003548E9" w:rsidRDefault="003548E9" w:rsidP="008F76A7">
      <w:pPr>
        <w:ind w:leftChars="202" w:left="424" w:rightChars="202" w:right="424"/>
        <w:jc w:val="center"/>
        <w:rPr>
          <w:rFonts w:ascii="Times New Roman" w:eastAsia="方正小标宋简体" w:hAnsi="Times New Roman" w:cs="Times New Roman"/>
          <w:b/>
          <w:spacing w:val="10"/>
          <w:sz w:val="44"/>
          <w:szCs w:val="44"/>
        </w:rPr>
      </w:pPr>
    </w:p>
    <w:p w14:paraId="0500A4B2" w14:textId="77777777" w:rsidR="007C7AAB" w:rsidRPr="00AA4767" w:rsidRDefault="007C7AAB" w:rsidP="008F76A7">
      <w:pPr>
        <w:ind w:leftChars="202" w:left="424" w:rightChars="202" w:right="424"/>
        <w:jc w:val="center"/>
        <w:rPr>
          <w:rFonts w:ascii="Times New Roman" w:eastAsia="方正小标宋简体" w:hAnsi="Times New Roman" w:cs="Times New Roman"/>
          <w:b/>
          <w:spacing w:val="10"/>
          <w:sz w:val="44"/>
          <w:szCs w:val="44"/>
        </w:rPr>
      </w:pPr>
      <w:r w:rsidRPr="00AA4767">
        <w:rPr>
          <w:rFonts w:ascii="Times New Roman" w:eastAsia="方正小标宋简体" w:hAnsi="Times New Roman" w:cs="Times New Roman"/>
          <w:b/>
          <w:spacing w:val="10"/>
          <w:sz w:val="44"/>
          <w:szCs w:val="44"/>
        </w:rPr>
        <w:t>Wykrywacz metali Pro Edition</w:t>
      </w:r>
    </w:p>
    <w:p w14:paraId="2AE2BC3A" w14:textId="77777777" w:rsidR="00D936BE" w:rsidRPr="00D936BE" w:rsidRDefault="00D936BE" w:rsidP="00D936BE">
      <w:pPr>
        <w:ind w:leftChars="202" w:left="424" w:rightChars="202" w:right="424"/>
        <w:rPr>
          <w:rFonts w:ascii="Times New Roman" w:eastAsia="方正小标宋简体" w:hAnsi="Times New Roman" w:cs="Times New Roman"/>
          <w:bCs/>
          <w:spacing w:val="10"/>
          <w:sz w:val="30"/>
          <w:szCs w:val="30"/>
          <w:lang w:val="pl-PL"/>
        </w:rPr>
      </w:pPr>
      <w:r w:rsidRPr="00D936BE">
        <w:rPr>
          <w:rFonts w:ascii="Times New Roman" w:eastAsia="方正小标宋简体" w:hAnsi="Times New Roman" w:cs="Times New Roman"/>
          <w:b/>
          <w:bCs/>
          <w:spacing w:val="10"/>
          <w:sz w:val="30"/>
          <w:szCs w:val="30"/>
        </w:rPr>
        <w:lastRenderedPageBreak/>
        <w:t>ALL METAL</w:t>
      </w:r>
      <w:r w:rsidRPr="00D936BE">
        <w:rPr>
          <w:rFonts w:ascii="Times New Roman" w:eastAsia="方正小标宋简体" w:hAnsi="Times New Roman" w:cs="Times New Roman"/>
          <w:b/>
          <w:spacing w:val="10"/>
          <w:sz w:val="30"/>
          <w:szCs w:val="30"/>
        </w:rPr>
        <w:t xml:space="preserve"> - </w:t>
      </w:r>
      <w:r w:rsidRPr="00D936BE">
        <w:rPr>
          <w:rFonts w:ascii="Times New Roman" w:eastAsia="方正小标宋简体" w:hAnsi="Times New Roman" w:cs="Times New Roman"/>
          <w:bCs/>
          <w:spacing w:val="10"/>
          <w:sz w:val="30"/>
          <w:szCs w:val="30"/>
        </w:rPr>
        <w:t>Pozwala na wyszukiwanie wszystkich rodzajów metali z automatyczną kompensacją gruntu i wysoką czułością. To najlepszy tryb pracy.</w:t>
      </w:r>
    </w:p>
    <w:p w14:paraId="575BC021" w14:textId="77777777" w:rsidR="00D936BE" w:rsidRPr="00D936BE" w:rsidRDefault="00D936BE" w:rsidP="00D936BE">
      <w:pPr>
        <w:ind w:leftChars="202" w:left="424" w:rightChars="202" w:right="424"/>
        <w:rPr>
          <w:rFonts w:ascii="Times New Roman" w:eastAsia="方正小标宋简体" w:hAnsi="Times New Roman" w:cs="Times New Roman"/>
          <w:bCs/>
          <w:spacing w:val="10"/>
          <w:sz w:val="30"/>
          <w:szCs w:val="30"/>
          <w:lang w:val="pl-PL"/>
        </w:rPr>
      </w:pPr>
      <w:r w:rsidRPr="00D936BE">
        <w:rPr>
          <w:rFonts w:ascii="Times New Roman" w:eastAsia="方正小标宋简体" w:hAnsi="Times New Roman" w:cs="Times New Roman"/>
          <w:b/>
          <w:bCs/>
          <w:spacing w:val="10"/>
          <w:sz w:val="30"/>
          <w:szCs w:val="30"/>
        </w:rPr>
        <w:t>DISC</w:t>
      </w:r>
      <w:r w:rsidRPr="00D936BE">
        <w:rPr>
          <w:rFonts w:ascii="Times New Roman" w:eastAsia="方正小标宋简体" w:hAnsi="Times New Roman" w:cs="Times New Roman"/>
          <w:b/>
          <w:spacing w:val="10"/>
          <w:sz w:val="30"/>
          <w:szCs w:val="30"/>
        </w:rPr>
        <w:t xml:space="preserve"> - </w:t>
      </w:r>
      <w:r w:rsidRPr="00D936BE">
        <w:rPr>
          <w:rFonts w:ascii="Times New Roman" w:eastAsia="方正小标宋简体" w:hAnsi="Times New Roman" w:cs="Times New Roman"/>
          <w:bCs/>
          <w:spacing w:val="10"/>
          <w:sz w:val="30"/>
          <w:szCs w:val="30"/>
        </w:rPr>
        <w:t>Dyskryminuje, jakie rodzaje metali są wykrywane.</w:t>
      </w:r>
    </w:p>
    <w:p w14:paraId="75E6A1A1" w14:textId="77777777" w:rsidR="00D936BE" w:rsidRPr="00D936BE" w:rsidRDefault="00D936BE" w:rsidP="00D936BE">
      <w:pPr>
        <w:ind w:leftChars="202" w:left="424" w:rightChars="202" w:right="424"/>
        <w:rPr>
          <w:rFonts w:ascii="Times New Roman" w:eastAsia="方正小标宋简体" w:hAnsi="Times New Roman" w:cs="Times New Roman"/>
          <w:bCs/>
          <w:spacing w:val="10"/>
          <w:sz w:val="30"/>
          <w:szCs w:val="30"/>
          <w:lang w:val="pl-PL"/>
        </w:rPr>
      </w:pPr>
      <w:r w:rsidRPr="00D936BE">
        <w:rPr>
          <w:rFonts w:ascii="Times New Roman" w:eastAsia="方正小标宋简体" w:hAnsi="Times New Roman" w:cs="Times New Roman"/>
          <w:b/>
          <w:bCs/>
          <w:spacing w:val="10"/>
          <w:sz w:val="30"/>
          <w:szCs w:val="30"/>
        </w:rPr>
        <w:t>Volume</w:t>
      </w:r>
      <w:r w:rsidRPr="00D936BE">
        <w:rPr>
          <w:rFonts w:ascii="Times New Roman" w:eastAsia="方正小标宋简体" w:hAnsi="Times New Roman" w:cs="Times New Roman"/>
          <w:b/>
          <w:spacing w:val="10"/>
          <w:sz w:val="30"/>
          <w:szCs w:val="30"/>
        </w:rPr>
        <w:t xml:space="preserve"> - </w:t>
      </w:r>
      <w:r w:rsidRPr="00D936BE">
        <w:rPr>
          <w:rFonts w:ascii="Times New Roman" w:eastAsia="方正小标宋简体" w:hAnsi="Times New Roman" w:cs="Times New Roman"/>
          <w:bCs/>
          <w:spacing w:val="10"/>
          <w:sz w:val="30"/>
          <w:szCs w:val="30"/>
        </w:rPr>
        <w:t>Umożliwia regulację poziomu głośności głośnika i słuchawek.</w:t>
      </w:r>
    </w:p>
    <w:p w14:paraId="2BD3900E" w14:textId="77777777" w:rsidR="00D936BE" w:rsidRPr="00D936BE" w:rsidRDefault="00D936BE" w:rsidP="00D936BE">
      <w:pPr>
        <w:ind w:leftChars="202" w:left="424" w:rightChars="202" w:right="424"/>
        <w:rPr>
          <w:rFonts w:ascii="Times New Roman" w:eastAsia="方正小标宋简体" w:hAnsi="Times New Roman" w:cs="Times New Roman"/>
          <w:bCs/>
          <w:spacing w:val="10"/>
          <w:sz w:val="30"/>
          <w:szCs w:val="30"/>
          <w:lang w:val="pl-PL"/>
        </w:rPr>
      </w:pPr>
      <w:r w:rsidRPr="00D936BE">
        <w:rPr>
          <w:rFonts w:ascii="Times New Roman" w:eastAsia="方正小标宋简体" w:hAnsi="Times New Roman" w:cs="Times New Roman"/>
          <w:b/>
          <w:bCs/>
          <w:spacing w:val="10"/>
          <w:sz w:val="30"/>
          <w:szCs w:val="30"/>
        </w:rPr>
        <w:t>Jack słuchawkowy</w:t>
      </w:r>
      <w:r w:rsidRPr="00D936BE">
        <w:rPr>
          <w:rFonts w:ascii="Times New Roman" w:eastAsia="方正小标宋简体" w:hAnsi="Times New Roman" w:cs="Times New Roman"/>
          <w:b/>
          <w:spacing w:val="10"/>
          <w:sz w:val="30"/>
          <w:szCs w:val="30"/>
        </w:rPr>
        <w:t xml:space="preserve"> - </w:t>
      </w:r>
      <w:r w:rsidRPr="00D936BE">
        <w:rPr>
          <w:rFonts w:ascii="Times New Roman" w:eastAsia="方正小标宋简体" w:hAnsi="Times New Roman" w:cs="Times New Roman"/>
          <w:bCs/>
          <w:spacing w:val="10"/>
          <w:sz w:val="30"/>
          <w:szCs w:val="30"/>
        </w:rPr>
        <w:t>Umożliwia podłączenie słuchawek (nie dołączone) do wykrywacza.</w:t>
      </w:r>
    </w:p>
    <w:p w14:paraId="6E4A3895" w14:textId="77777777" w:rsidR="00D936BE" w:rsidRPr="00D936BE" w:rsidRDefault="00D936BE" w:rsidP="00D936BE">
      <w:pPr>
        <w:ind w:leftChars="202" w:left="424" w:rightChars="202" w:right="424"/>
        <w:rPr>
          <w:rFonts w:ascii="Times New Roman" w:eastAsia="方正小标宋简体" w:hAnsi="Times New Roman" w:cs="Times New Roman"/>
          <w:bCs/>
          <w:spacing w:val="10"/>
          <w:sz w:val="30"/>
          <w:szCs w:val="30"/>
          <w:lang w:val="pl-PL"/>
        </w:rPr>
      </w:pPr>
      <w:r w:rsidRPr="00D936BE">
        <w:rPr>
          <w:rFonts w:ascii="Times New Roman" w:eastAsia="方正小标宋简体" w:hAnsi="Times New Roman" w:cs="Times New Roman"/>
          <w:b/>
          <w:bCs/>
          <w:spacing w:val="10"/>
          <w:sz w:val="30"/>
          <w:szCs w:val="30"/>
        </w:rPr>
        <w:t>Wskaźnik i miernik</w:t>
      </w:r>
      <w:r w:rsidRPr="00D936BE">
        <w:rPr>
          <w:rFonts w:ascii="Times New Roman" w:eastAsia="方正小标宋简体" w:hAnsi="Times New Roman" w:cs="Times New Roman"/>
          <w:b/>
          <w:spacing w:val="10"/>
          <w:sz w:val="30"/>
          <w:szCs w:val="30"/>
        </w:rPr>
        <w:t xml:space="preserve"> - </w:t>
      </w:r>
      <w:r w:rsidRPr="00D936BE">
        <w:rPr>
          <w:rFonts w:ascii="Times New Roman" w:eastAsia="方正小标宋简体" w:hAnsi="Times New Roman" w:cs="Times New Roman"/>
          <w:bCs/>
          <w:spacing w:val="10"/>
          <w:sz w:val="30"/>
          <w:szCs w:val="30"/>
        </w:rPr>
        <w:t>Wskaźnik na mierniku przesuwa się w prawo, gdy wykryte zostanie metal.</w:t>
      </w:r>
    </w:p>
    <w:p w14:paraId="3069A19E" w14:textId="77777777" w:rsidR="00D936BE" w:rsidRPr="00D936BE" w:rsidRDefault="00D936BE" w:rsidP="00D936BE">
      <w:pPr>
        <w:ind w:leftChars="202" w:left="424" w:rightChars="202" w:right="424"/>
        <w:rPr>
          <w:rFonts w:ascii="Times New Roman" w:eastAsia="方正小标宋简体" w:hAnsi="Times New Roman" w:cs="Times New Roman"/>
          <w:b/>
          <w:spacing w:val="10"/>
          <w:sz w:val="30"/>
          <w:szCs w:val="30"/>
          <w:lang w:val="pl-PL"/>
        </w:rPr>
      </w:pPr>
      <w:r w:rsidRPr="00D936BE">
        <w:rPr>
          <w:rFonts w:ascii="Times New Roman" w:eastAsia="方正小标宋简体" w:hAnsi="Times New Roman" w:cs="Times New Roman"/>
          <w:b/>
          <w:bCs/>
          <w:spacing w:val="10"/>
          <w:sz w:val="30"/>
          <w:szCs w:val="30"/>
        </w:rPr>
        <w:t>Wodoszczelna cewka poszukiwawcza</w:t>
      </w:r>
      <w:r w:rsidRPr="00D936BE">
        <w:rPr>
          <w:rFonts w:ascii="Times New Roman" w:eastAsia="方正小标宋简体" w:hAnsi="Times New Roman" w:cs="Times New Roman"/>
          <w:b/>
          <w:spacing w:val="10"/>
          <w:sz w:val="30"/>
          <w:szCs w:val="30"/>
        </w:rPr>
        <w:t xml:space="preserve"> - </w:t>
      </w:r>
      <w:r w:rsidRPr="00D936BE">
        <w:rPr>
          <w:rFonts w:ascii="Times New Roman" w:eastAsia="方正小标宋简体" w:hAnsi="Times New Roman" w:cs="Times New Roman"/>
          <w:bCs/>
          <w:spacing w:val="10"/>
          <w:sz w:val="30"/>
          <w:szCs w:val="30"/>
        </w:rPr>
        <w:t>Umożliwia wyszukiwanie obiektów metalowych w płytkiej wodzie. Uwaga: Cewka poszukiwawcza jest wodoszczelna, ale obudowa kontrolna nie.</w:t>
      </w:r>
    </w:p>
    <w:p w14:paraId="5F69FD0B" w14:textId="77777777" w:rsidR="00D936BE" w:rsidRPr="00D936BE" w:rsidRDefault="00D936BE" w:rsidP="00D936BE">
      <w:pPr>
        <w:ind w:leftChars="202" w:left="424" w:rightChars="202" w:right="424"/>
        <w:rPr>
          <w:rFonts w:ascii="Times New Roman" w:eastAsia="方正小标宋简体" w:hAnsi="Times New Roman" w:cs="Times New Roman"/>
          <w:bCs/>
          <w:spacing w:val="10"/>
          <w:sz w:val="30"/>
          <w:szCs w:val="30"/>
          <w:lang w:val="pl-PL"/>
        </w:rPr>
      </w:pPr>
      <w:r w:rsidRPr="00D936BE">
        <w:rPr>
          <w:rFonts w:ascii="Times New Roman" w:eastAsia="方正小标宋简体" w:hAnsi="Times New Roman" w:cs="Times New Roman"/>
          <w:b/>
          <w:bCs/>
          <w:spacing w:val="10"/>
          <w:sz w:val="30"/>
          <w:szCs w:val="30"/>
        </w:rPr>
        <w:t>Regulowany trzon</w:t>
      </w:r>
      <w:r w:rsidRPr="00D936BE">
        <w:rPr>
          <w:rFonts w:ascii="Times New Roman" w:eastAsia="方正小标宋简体" w:hAnsi="Times New Roman" w:cs="Times New Roman"/>
          <w:b/>
          <w:spacing w:val="10"/>
          <w:sz w:val="30"/>
          <w:szCs w:val="30"/>
        </w:rPr>
        <w:t xml:space="preserve"> - </w:t>
      </w:r>
      <w:r w:rsidRPr="00D936BE">
        <w:rPr>
          <w:rFonts w:ascii="Times New Roman" w:eastAsia="方正小标宋简体" w:hAnsi="Times New Roman" w:cs="Times New Roman"/>
          <w:bCs/>
          <w:spacing w:val="10"/>
          <w:sz w:val="30"/>
          <w:szCs w:val="30"/>
        </w:rPr>
        <w:t>Umożliwia dostosowanie długości wykrywacza.</w:t>
      </w:r>
    </w:p>
    <w:p w14:paraId="001D7640" w14:textId="77777777" w:rsidR="00D936BE" w:rsidRPr="00D936BE" w:rsidRDefault="00D936BE" w:rsidP="00D936BE">
      <w:pPr>
        <w:ind w:leftChars="202" w:left="424" w:rightChars="202" w:right="424"/>
        <w:rPr>
          <w:rFonts w:ascii="Times New Roman" w:eastAsia="方正小标宋简体" w:hAnsi="Times New Roman" w:cs="Times New Roman"/>
          <w:bCs/>
          <w:spacing w:val="10"/>
          <w:sz w:val="30"/>
          <w:szCs w:val="30"/>
          <w:lang w:val="pl-PL"/>
        </w:rPr>
      </w:pPr>
      <w:r w:rsidRPr="00D936BE">
        <w:rPr>
          <w:rFonts w:ascii="Times New Roman" w:eastAsia="方正小标宋简体" w:hAnsi="Times New Roman" w:cs="Times New Roman"/>
          <w:b/>
          <w:bCs/>
          <w:spacing w:val="10"/>
          <w:sz w:val="30"/>
          <w:szCs w:val="30"/>
        </w:rPr>
        <w:t>Zasilanie</w:t>
      </w:r>
      <w:r w:rsidRPr="00D936BE">
        <w:rPr>
          <w:rFonts w:ascii="Times New Roman" w:eastAsia="方正小标宋简体" w:hAnsi="Times New Roman" w:cs="Times New Roman"/>
          <w:b/>
          <w:spacing w:val="10"/>
          <w:sz w:val="30"/>
          <w:szCs w:val="30"/>
        </w:rPr>
        <w:t xml:space="preserve"> - </w:t>
      </w:r>
      <w:r w:rsidRPr="00D936BE">
        <w:rPr>
          <w:rFonts w:ascii="Times New Roman" w:eastAsia="方正小标宋简体" w:hAnsi="Times New Roman" w:cs="Times New Roman"/>
          <w:bCs/>
          <w:spacing w:val="10"/>
          <w:sz w:val="30"/>
          <w:szCs w:val="30"/>
        </w:rPr>
        <w:t>Działa na dwóch bateriach alkalicznych 9V (nie dołączone).</w:t>
      </w:r>
    </w:p>
    <w:p w14:paraId="07C2B315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535CE4D3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2DC35556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39AD802F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501B70E7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47C721FD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3D6FB91B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021D249E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331272C7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65CA0AAB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130832D1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3C923698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504547AD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0CDB8541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5C93B413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29703637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50DC9261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38E86822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46EFB279" w14:textId="77777777" w:rsidR="008F76A7" w:rsidRDefault="008F76A7" w:rsidP="008F76A7">
      <w:pPr>
        <w:ind w:rightChars="202" w:right="424" w:firstLineChars="200" w:firstLine="923"/>
        <w:rPr>
          <w:rFonts w:ascii="Times New Roman" w:hAnsi="Times New Roman" w:cs="Times New Roman"/>
          <w:b/>
          <w:spacing w:val="10"/>
          <w:sz w:val="44"/>
          <w:szCs w:val="44"/>
        </w:rPr>
      </w:pPr>
    </w:p>
    <w:p w14:paraId="749EA8CA" w14:textId="77777777" w:rsidR="008F76A7" w:rsidRDefault="008F76A7" w:rsidP="008F76A7">
      <w:pPr>
        <w:ind w:rightChars="202" w:right="424" w:firstLineChars="200" w:firstLine="923"/>
        <w:rPr>
          <w:rFonts w:ascii="Times New Roman" w:hAnsi="Times New Roman" w:cs="Times New Roman"/>
          <w:b/>
          <w:spacing w:val="10"/>
          <w:sz w:val="44"/>
          <w:szCs w:val="44"/>
        </w:rPr>
      </w:pPr>
    </w:p>
    <w:p w14:paraId="05BE4F9D" w14:textId="77777777" w:rsidR="008F76A7" w:rsidRDefault="008F76A7" w:rsidP="008F76A7">
      <w:pPr>
        <w:ind w:rightChars="202" w:right="424" w:firstLineChars="200" w:firstLine="923"/>
        <w:rPr>
          <w:rFonts w:ascii="Times New Roman" w:hAnsi="Times New Roman" w:cs="Times New Roman"/>
          <w:b/>
          <w:spacing w:val="10"/>
          <w:sz w:val="44"/>
          <w:szCs w:val="44"/>
        </w:rPr>
      </w:pPr>
    </w:p>
    <w:p w14:paraId="7100E1D2" w14:textId="77777777" w:rsidR="00C701F6" w:rsidRDefault="00C701F6" w:rsidP="008F76A7">
      <w:pPr>
        <w:spacing w:line="400" w:lineRule="exact"/>
        <w:ind w:rightChars="202" w:right="424" w:firstLineChars="92" w:firstLine="425"/>
        <w:rPr>
          <w:rFonts w:ascii="Times New Roman" w:hAnsi="Times New Roman" w:cs="Times New Roman"/>
          <w:b/>
          <w:spacing w:val="10"/>
          <w:sz w:val="44"/>
          <w:szCs w:val="44"/>
        </w:rPr>
      </w:pPr>
    </w:p>
    <w:p w14:paraId="4FBD38EF" w14:textId="4E36540D" w:rsidR="00C701F6" w:rsidRDefault="00D936BE" w:rsidP="008F76A7">
      <w:pPr>
        <w:spacing w:line="400" w:lineRule="exact"/>
        <w:ind w:leftChars="202" w:left="424" w:rightChars="202" w:right="424"/>
        <w:rPr>
          <w:rFonts w:ascii="Times New Roman" w:hAnsi="Times New Roman" w:cs="Times New Roman"/>
          <w:b/>
          <w:spacing w:val="10"/>
          <w:sz w:val="36"/>
          <w:szCs w:val="36"/>
        </w:rPr>
      </w:pPr>
      <w:proofErr w:type="spellStart"/>
      <w:r w:rsidRPr="00D936BE">
        <w:rPr>
          <w:rFonts w:ascii="Times New Roman" w:hAnsi="Times New Roman" w:cs="Times New Roman"/>
          <w:b/>
          <w:spacing w:val="10"/>
          <w:sz w:val="36"/>
          <w:szCs w:val="36"/>
        </w:rPr>
        <w:t>Zawartość</w:t>
      </w:r>
      <w:proofErr w:type="spellEnd"/>
      <w:r w:rsidRPr="00D936BE">
        <w:rPr>
          <w:rFonts w:ascii="Times New Roman" w:hAnsi="Times New Roman" w:cs="Times New Roman"/>
          <w:b/>
          <w:spacing w:val="10"/>
          <w:sz w:val="36"/>
          <w:szCs w:val="36"/>
        </w:rPr>
        <w:t xml:space="preserve"> </w:t>
      </w:r>
      <w:proofErr w:type="spellStart"/>
      <w:r w:rsidRPr="00D936BE">
        <w:rPr>
          <w:rFonts w:ascii="Times New Roman" w:hAnsi="Times New Roman" w:cs="Times New Roman"/>
          <w:b/>
          <w:spacing w:val="10"/>
          <w:sz w:val="36"/>
          <w:szCs w:val="36"/>
        </w:rPr>
        <w:t>opakowania</w:t>
      </w:r>
      <w:proofErr w:type="spellEnd"/>
    </w:p>
    <w:p w14:paraId="5BEDAC90" w14:textId="77777777" w:rsidR="00D936BE" w:rsidRDefault="00D936BE" w:rsidP="008F76A7">
      <w:pPr>
        <w:spacing w:line="400" w:lineRule="exact"/>
        <w:ind w:leftChars="202" w:left="424" w:rightChars="202" w:right="424"/>
        <w:rPr>
          <w:rFonts w:ascii="Times New Roman" w:hAnsi="Times New Roman" w:cs="Times New Roman"/>
          <w:spacing w:val="10"/>
          <w:sz w:val="28"/>
          <w:szCs w:val="28"/>
        </w:rPr>
      </w:pPr>
    </w:p>
    <w:p w14:paraId="293E1745" w14:textId="6DE357A8" w:rsidR="007C7AAB" w:rsidRPr="00B66E0A" w:rsidRDefault="00D936BE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Cechy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r w:rsidR="00FE2868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·····················································</w:t>
      </w:r>
      <w:proofErr w:type="gram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4</w:t>
      </w:r>
      <w:proofErr w:type="gramEnd"/>
    </w:p>
    <w:p w14:paraId="4E0F81DD" w14:textId="34F95171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b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spacing w:val="10"/>
          <w:sz w:val="30"/>
          <w:szCs w:val="30"/>
        </w:rPr>
        <w:t>Przygotowanie</w:t>
      </w:r>
      <w:proofErr w:type="spellEnd"/>
    </w:p>
    <w:p w14:paraId="43F5E648" w14:textId="75E8108D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Części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detektora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  </w:t>
      </w:r>
      <w:r w:rsidR="008F76A7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···········································</w:t>
      </w:r>
      <w:proofErr w:type="gram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5</w:t>
      </w:r>
      <w:proofErr w:type="gramEnd"/>
    </w:p>
    <w:p w14:paraId="4B9040AE" w14:textId="02481B6D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Montaż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detektora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    </w:t>
      </w:r>
      <w:r w:rsidR="00FE2868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········································</w:t>
      </w:r>
      <w:proofErr w:type="gram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5</w:t>
      </w:r>
      <w:proofErr w:type="gramEnd"/>
    </w:p>
    <w:p w14:paraId="780E3BF5" w14:textId="3C8FA607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Regulacjacewkiposzukiwawczej</w:t>
      </w:r>
      <w:proofErr w:type="spellEnd"/>
      <w:r w:rsidR="00FE2868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·································</w:t>
      </w:r>
      <w:proofErr w:type="gram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7</w:t>
      </w:r>
      <w:proofErr w:type="gramEnd"/>
    </w:p>
    <w:p w14:paraId="551F23A8" w14:textId="6513BDB3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Instalacja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baterii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   </w:t>
      </w:r>
      <w:r w:rsidR="00FE2868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·········································</w:t>
      </w:r>
      <w:proofErr w:type="gram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7</w:t>
      </w:r>
      <w:proofErr w:type="gramEnd"/>
    </w:p>
    <w:p w14:paraId="26A7D566" w14:textId="02F6B0B0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Korzystanie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ze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słuchawek</w:t>
      </w:r>
      <w:proofErr w:type="spellEnd"/>
      <w:r w:rsidR="00FE2868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······································</w:t>
      </w:r>
      <w:proofErr w:type="gram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8</w:t>
      </w:r>
      <w:proofErr w:type="gramEnd"/>
    </w:p>
    <w:p w14:paraId="0FB27D14" w14:textId="0DE718C5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b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spacing w:val="10"/>
          <w:sz w:val="30"/>
          <w:szCs w:val="30"/>
        </w:rPr>
        <w:t>Funkcje</w:t>
      </w:r>
      <w:proofErr w:type="spellEnd"/>
      <w:r>
        <w:rPr>
          <w:rFonts w:ascii="Times New Roman" w:hAnsi="Times New Roman" w:cs="Times New Roman"/>
          <w:b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10"/>
          <w:sz w:val="30"/>
          <w:szCs w:val="30"/>
        </w:rPr>
        <w:t>i</w:t>
      </w:r>
      <w:proofErr w:type="spellEnd"/>
      <w:r>
        <w:rPr>
          <w:rFonts w:ascii="Times New Roman" w:hAnsi="Times New Roman" w:cs="Times New Roman"/>
          <w:b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10"/>
          <w:sz w:val="30"/>
          <w:szCs w:val="30"/>
        </w:rPr>
        <w:t>wskazania</w:t>
      </w:r>
      <w:proofErr w:type="spellEnd"/>
    </w:p>
    <w:p w14:paraId="4D7525A2" w14:textId="65E6B278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Części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skrzynki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sterowniczej</w:t>
      </w:r>
      <w:proofErr w:type="spellEnd"/>
      <w:r w:rsidR="00FE2868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···································</w:t>
      </w:r>
      <w:proofErr w:type="gram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9</w:t>
      </w:r>
      <w:proofErr w:type="gramEnd"/>
    </w:p>
    <w:p w14:paraId="223188A0" w14:textId="3294A29F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Wyświetlacz</w:t>
      </w:r>
      <w:proofErr w:type="spellEnd"/>
      <w:r w:rsidR="00FE2868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·················································</w:t>
      </w:r>
      <w:proofErr w:type="gram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10</w:t>
      </w:r>
      <w:proofErr w:type="gramEnd"/>
    </w:p>
    <w:p w14:paraId="6153349F" w14:textId="1B42F4BB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b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spacing w:val="10"/>
          <w:sz w:val="30"/>
          <w:szCs w:val="30"/>
        </w:rPr>
        <w:t>Działanie</w:t>
      </w:r>
      <w:proofErr w:type="spellEnd"/>
    </w:p>
    <w:p w14:paraId="50169113" w14:textId="3FB4CCC8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Korzystanie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z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detektora</w:t>
      </w:r>
      <w:proofErr w:type="spellEnd"/>
      <w:r w:rsidR="00FE2868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·······································</w:t>
      </w:r>
      <w:proofErr w:type="gram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10</w:t>
      </w:r>
      <w:proofErr w:type="gramEnd"/>
    </w:p>
    <w:p w14:paraId="0CC87387" w14:textId="4A34E653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Wskazówki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dotyczące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poszukiwania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cewki</w:t>
      </w:r>
      <w:proofErr w:type="spellEnd"/>
      <w:r w:rsidR="00FE2868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······················</w:t>
      </w:r>
      <w:proofErr w:type="gram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11</w:t>
      </w:r>
      <w:proofErr w:type="gramEnd"/>
    </w:p>
    <w:p w14:paraId="0104AB8F" w14:textId="1B541A61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Czynniki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wpływające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na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wykrywanie</w:t>
      </w:r>
      <w:proofErr w:type="spellEnd"/>
      <w:r w:rsidR="00FE2868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···························</w:t>
      </w:r>
      <w:proofErr w:type="gram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11</w:t>
      </w:r>
      <w:proofErr w:type="gramEnd"/>
    </w:p>
    <w:p w14:paraId="2B363231" w14:textId="04BDA4D7" w:rsidR="007C7AAB" w:rsidRPr="00B66E0A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Pielęgnacja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i</w:t>
      </w:r>
      <w:proofErr w:type="spellEnd"/>
      <w:r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pacing w:val="10"/>
          <w:sz w:val="30"/>
          <w:szCs w:val="30"/>
        </w:rPr>
        <w:t>konserwacja</w:t>
      </w:r>
      <w:proofErr w:type="spellEnd"/>
      <w:r w:rsidR="00B66E0A">
        <w:rPr>
          <w:rFonts w:asciiTheme="minorEastAsia" w:hAnsiTheme="minorEastAsia" w:cs="Times New Roman" w:hint="eastAsia"/>
          <w:spacing w:val="10"/>
          <w:sz w:val="30"/>
          <w:szCs w:val="30"/>
        </w:rPr>
        <w:t>·····································</w:t>
      </w:r>
      <w:proofErr w:type="gram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12</w:t>
      </w:r>
      <w:proofErr w:type="gramEnd"/>
    </w:p>
    <w:p w14:paraId="59303FD7" w14:textId="77777777" w:rsidR="007C7AAB" w:rsidRPr="00FE2868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  <w:sz w:val="28"/>
          <w:szCs w:val="28"/>
        </w:rPr>
      </w:pPr>
    </w:p>
    <w:p w14:paraId="2B0E0FBC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557E5B63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6B84D8BA" w14:textId="77777777" w:rsidR="00FE2868" w:rsidRDefault="00FE2868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627B49C2" w14:textId="77777777" w:rsidR="00FE2868" w:rsidRDefault="00FE2868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2EC990C9" w14:textId="77777777" w:rsidR="00FE2868" w:rsidRDefault="00FE2868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05C44BC9" w14:textId="77777777" w:rsidR="00FE2868" w:rsidRDefault="00FE2868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569C0C8D" w14:textId="77777777" w:rsidR="00FE2868" w:rsidRDefault="00FE2868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3B9A4F58" w14:textId="77777777" w:rsidR="00FE2868" w:rsidRDefault="00FE2868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29E2BFCE" w14:textId="77777777" w:rsidR="00FE2868" w:rsidRDefault="00FE2868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7AE51DB2" w14:textId="77777777" w:rsidR="00FE2868" w:rsidRDefault="00FE2868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42B12A07" w14:textId="77777777" w:rsidR="00FE2868" w:rsidRDefault="00FE2868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21A62BD5" w14:textId="77777777" w:rsidR="00FE2868" w:rsidRDefault="00FE2868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7EEC4352" w14:textId="77777777" w:rsidR="005C57AD" w:rsidRDefault="005C57AD" w:rsidP="008F76A7">
      <w:pPr>
        <w:ind w:leftChars="202" w:left="424" w:rightChars="202" w:right="424"/>
        <w:rPr>
          <w:rFonts w:ascii="Times New Roman" w:hAnsi="Times New Roman" w:cs="Times New Roman"/>
          <w:spacing w:val="10"/>
          <w:sz w:val="44"/>
          <w:szCs w:val="44"/>
        </w:rPr>
      </w:pPr>
    </w:p>
    <w:p w14:paraId="48DFA2CA" w14:textId="77777777" w:rsidR="008F76A7" w:rsidRDefault="008F76A7" w:rsidP="008F76A7">
      <w:pPr>
        <w:ind w:leftChars="202" w:left="424" w:rightChars="202" w:right="424"/>
        <w:rPr>
          <w:rFonts w:ascii="Times New Roman" w:hAnsi="Times New Roman" w:cs="Times New Roman"/>
          <w:spacing w:val="10"/>
          <w:sz w:val="44"/>
          <w:szCs w:val="44"/>
        </w:rPr>
      </w:pPr>
    </w:p>
    <w:p w14:paraId="4674FEEB" w14:textId="77777777" w:rsidR="008F76A7" w:rsidRDefault="008F76A7" w:rsidP="008F76A7">
      <w:pPr>
        <w:ind w:leftChars="202" w:left="424" w:rightChars="202" w:right="424"/>
        <w:rPr>
          <w:rFonts w:ascii="Times New Roman" w:hAnsi="Times New Roman" w:cs="Times New Roman"/>
          <w:spacing w:val="10"/>
          <w:sz w:val="44"/>
          <w:szCs w:val="44"/>
        </w:rPr>
      </w:pPr>
    </w:p>
    <w:p w14:paraId="1164478E" w14:textId="77777777" w:rsidR="008F76A7" w:rsidRDefault="008F76A7" w:rsidP="008F76A7">
      <w:pPr>
        <w:ind w:leftChars="202" w:left="424" w:rightChars="202" w:right="424"/>
        <w:rPr>
          <w:rFonts w:ascii="Times New Roman" w:hAnsi="Times New Roman" w:cs="Times New Roman"/>
          <w:spacing w:val="10"/>
          <w:sz w:val="44"/>
          <w:szCs w:val="44"/>
        </w:rPr>
      </w:pPr>
    </w:p>
    <w:p w14:paraId="4F19BF51" w14:textId="77777777" w:rsidR="00427BC4" w:rsidRDefault="00427BC4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6"/>
          <w:szCs w:val="36"/>
        </w:rPr>
      </w:pPr>
    </w:p>
    <w:p w14:paraId="29CD7120" w14:textId="3CF5D301" w:rsidR="00AC69DF" w:rsidRPr="005A7794" w:rsidRDefault="008B5DAB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24"/>
        </w:rPr>
      </w:pPr>
      <w:r w:rsidRPr="005A7794">
        <w:rPr>
          <w:rFonts w:ascii="Times New Roman" w:hAnsi="Times New Roman" w:cs="Times New Roman"/>
          <w:b/>
          <w:spacing w:val="10"/>
          <w:sz w:val="24"/>
        </w:rPr>
        <w:t>CECHY</w:t>
      </w:r>
    </w:p>
    <w:p w14:paraId="231CA266" w14:textId="7064AD0F" w:rsidR="008B5DAB" w:rsidRPr="008B5DAB" w:rsidRDefault="008B5DAB" w:rsidP="008B5DAB">
      <w:pPr>
        <w:spacing w:line="440" w:lineRule="exact"/>
        <w:ind w:rightChars="202" w:right="424"/>
        <w:rPr>
          <w:rFonts w:ascii="Times New Roman" w:hAnsi="Times New Roman" w:cs="Times New Roman"/>
          <w:spacing w:val="10"/>
          <w:sz w:val="24"/>
          <w:lang w:val="en"/>
        </w:rPr>
      </w:pPr>
    </w:p>
    <w:p w14:paraId="1C8EE285" w14:textId="77777777" w:rsidR="008B5DAB" w:rsidRPr="008B5DAB" w:rsidRDefault="008B5DAB" w:rsidP="008B5DAB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24"/>
          <w:lang w:val="pl-PL"/>
        </w:rPr>
      </w:pPr>
      <w:r w:rsidRPr="008B5DAB">
        <w:rPr>
          <w:rFonts w:ascii="Times New Roman" w:hAnsi="Times New Roman" w:cs="Times New Roman"/>
          <w:spacing w:val="10"/>
          <w:sz w:val="24"/>
        </w:rPr>
        <w:t>Dzięki wykrywaczowi metali możesz polować na monety, relikwie, biżuterię, złoto i srebro niemal wszędzie. Ten wykrywacz metali jest wszechstronny i łatwy w użyciu. Funkcje obejmują:</w:t>
      </w:r>
    </w:p>
    <w:p w14:paraId="4AEB6274" w14:textId="77777777" w:rsidR="008B5DAB" w:rsidRPr="005A7794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bCs/>
          <w:spacing w:val="10"/>
          <w:sz w:val="24"/>
        </w:rPr>
      </w:pPr>
      <w:proofErr w:type="spellStart"/>
      <w:r w:rsidRPr="005A7794">
        <w:rPr>
          <w:rFonts w:ascii="Times New Roman" w:hAnsi="Times New Roman" w:cs="Times New Roman"/>
          <w:b/>
          <w:spacing w:val="10"/>
          <w:sz w:val="24"/>
        </w:rPr>
        <w:t>Dwa</w:t>
      </w:r>
      <w:proofErr w:type="spellEnd"/>
      <w:r w:rsidRPr="005A7794">
        <w:rPr>
          <w:rFonts w:ascii="Times New Roman" w:hAnsi="Times New Roman" w:cs="Times New Roman"/>
          <w:b/>
          <w:spacing w:val="10"/>
          <w:sz w:val="24"/>
        </w:rPr>
        <w:t xml:space="preserve"> </w:t>
      </w:r>
      <w:proofErr w:type="spellStart"/>
      <w:r w:rsidRPr="005A7794">
        <w:rPr>
          <w:rFonts w:ascii="Times New Roman" w:hAnsi="Times New Roman" w:cs="Times New Roman"/>
          <w:b/>
          <w:spacing w:val="10"/>
          <w:sz w:val="24"/>
        </w:rPr>
        <w:t>tryby</w:t>
      </w:r>
      <w:proofErr w:type="spellEnd"/>
      <w:r w:rsidRPr="005A7794">
        <w:rPr>
          <w:rFonts w:ascii="Times New Roman" w:hAnsi="Times New Roman" w:cs="Times New Roman"/>
          <w:b/>
          <w:spacing w:val="10"/>
          <w:sz w:val="24"/>
        </w:rPr>
        <w:t xml:space="preserve"> </w:t>
      </w:r>
      <w:proofErr w:type="spellStart"/>
      <w:r w:rsidRPr="005A7794">
        <w:rPr>
          <w:rFonts w:ascii="Times New Roman" w:hAnsi="Times New Roman" w:cs="Times New Roman"/>
          <w:b/>
          <w:spacing w:val="10"/>
          <w:sz w:val="24"/>
        </w:rPr>
        <w:t>pracy</w:t>
      </w:r>
      <w:proofErr w:type="spellEnd"/>
      <w:r w:rsidRPr="005A7794">
        <w:rPr>
          <w:rFonts w:ascii="Times New Roman" w:hAnsi="Times New Roman" w:cs="Times New Roman"/>
          <w:b/>
          <w:spacing w:val="10"/>
          <w:sz w:val="24"/>
        </w:rPr>
        <w:t xml:space="preserve">: </w:t>
      </w:r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ALL Metal, Disc ALL METAL - Umożliwia wyszukiwanie wszystkich różnych rodzajów metali z automatycznym balansem gruntu i wysoką czułością. To najlepszy tryb pracy. </w:t>
      </w:r>
    </w:p>
    <w:p w14:paraId="2D10ADB7" w14:textId="77777777" w:rsidR="008B5DAB" w:rsidRPr="005A7794" w:rsidRDefault="008B5D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b/>
          <w:spacing w:val="10"/>
          <w:sz w:val="24"/>
        </w:rPr>
      </w:pPr>
      <w:r w:rsidRPr="005A7794">
        <w:rPr>
          <w:rFonts w:ascii="Times New Roman" w:hAnsi="Times New Roman" w:cs="Times New Roman"/>
          <w:b/>
          <w:spacing w:val="10"/>
          <w:sz w:val="24"/>
        </w:rPr>
        <w:t xml:space="preserve">DISC - 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Rozróżnia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, 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jakie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rodzaje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wykrywanego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metalu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są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wykrywane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. </w:t>
      </w:r>
    </w:p>
    <w:p w14:paraId="35CD3709" w14:textId="77777777" w:rsidR="008B5DAB" w:rsidRPr="005A7794" w:rsidRDefault="008B5DAB" w:rsidP="00427BC4">
      <w:pPr>
        <w:spacing w:line="440" w:lineRule="exact"/>
        <w:ind w:leftChars="202" w:left="424" w:rightChars="202" w:right="424"/>
        <w:rPr>
          <w:rFonts w:ascii="Times New Roman" w:eastAsia="方正小标宋简体" w:hAnsi="Times New Roman" w:cs="Times New Roman"/>
          <w:b/>
          <w:spacing w:val="10"/>
          <w:sz w:val="24"/>
        </w:rPr>
      </w:pPr>
      <w:r w:rsidRPr="005A7794">
        <w:rPr>
          <w:rFonts w:ascii="Times New Roman" w:hAnsi="Times New Roman" w:cs="Times New Roman"/>
          <w:b/>
          <w:spacing w:val="10"/>
          <w:sz w:val="24"/>
        </w:rPr>
        <w:t xml:space="preserve">Volume - </w:t>
      </w:r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Aby dostosować poziom głośności głośnika i słuchawek. </w:t>
      </w:r>
      <w:proofErr w:type="spellStart"/>
      <w:r w:rsidRPr="005A7794">
        <w:rPr>
          <w:rFonts w:ascii="Times New Roman" w:hAnsi="Times New Roman" w:cs="Times New Roman"/>
          <w:b/>
          <w:spacing w:val="10"/>
          <w:sz w:val="24"/>
        </w:rPr>
        <w:t>Gniazdo</w:t>
      </w:r>
      <w:proofErr w:type="spellEnd"/>
      <w:r w:rsidRPr="005A7794">
        <w:rPr>
          <w:rFonts w:ascii="Times New Roman" w:hAnsi="Times New Roman" w:cs="Times New Roman"/>
          <w:b/>
          <w:spacing w:val="10"/>
          <w:sz w:val="24"/>
        </w:rPr>
        <w:t xml:space="preserve"> </w:t>
      </w:r>
      <w:proofErr w:type="spellStart"/>
      <w:r w:rsidRPr="005A7794">
        <w:rPr>
          <w:rFonts w:ascii="Times New Roman" w:hAnsi="Times New Roman" w:cs="Times New Roman"/>
          <w:b/>
          <w:spacing w:val="10"/>
          <w:sz w:val="24"/>
        </w:rPr>
        <w:t>słuchawkowe</w:t>
      </w:r>
      <w:proofErr w:type="spellEnd"/>
      <w:r w:rsidRPr="005A7794">
        <w:rPr>
          <w:rFonts w:ascii="Times New Roman" w:hAnsi="Times New Roman" w:cs="Times New Roman"/>
          <w:b/>
          <w:spacing w:val="10"/>
          <w:sz w:val="24"/>
        </w:rPr>
        <w:t xml:space="preserve"> - 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Umożliwia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podłączenie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słuchawek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 (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brak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 w 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zestawie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 xml:space="preserve">) do </w:t>
      </w:r>
      <w:proofErr w:type="spellStart"/>
      <w:r w:rsidRPr="005A7794">
        <w:rPr>
          <w:rFonts w:ascii="Times New Roman" w:hAnsi="Times New Roman" w:cs="Times New Roman"/>
          <w:bCs/>
          <w:spacing w:val="10"/>
          <w:sz w:val="24"/>
        </w:rPr>
        <w:t>wykrywacza</w:t>
      </w:r>
      <w:proofErr w:type="spellEnd"/>
      <w:r w:rsidRPr="005A7794">
        <w:rPr>
          <w:rFonts w:ascii="Times New Roman" w:hAnsi="Times New Roman" w:cs="Times New Roman"/>
          <w:bCs/>
          <w:spacing w:val="10"/>
          <w:sz w:val="24"/>
        </w:rPr>
        <w:t>.</w:t>
      </w:r>
    </w:p>
    <w:p w14:paraId="144A47E0" w14:textId="77777777" w:rsidR="008B5DAB" w:rsidRPr="005A7794" w:rsidRDefault="008B5DAB" w:rsidP="008F76A7">
      <w:pPr>
        <w:ind w:leftChars="202" w:left="424" w:rightChars="202" w:right="424"/>
        <w:rPr>
          <w:rFonts w:ascii="Times New Roman" w:eastAsia="方正小标宋简体" w:hAnsi="Times New Roman" w:cs="Times New Roman"/>
          <w:bCs/>
          <w:spacing w:val="10"/>
          <w:sz w:val="24"/>
        </w:rPr>
      </w:pPr>
      <w:r w:rsidRPr="005A7794">
        <w:rPr>
          <w:rFonts w:ascii="Times New Roman" w:eastAsia="方正小标宋简体" w:hAnsi="Times New Roman" w:cs="Times New Roman"/>
          <w:b/>
          <w:spacing w:val="10"/>
          <w:sz w:val="24"/>
        </w:rPr>
        <w:t xml:space="preserve">View Meter and Pointer -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Wskaźnik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miernika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przesuwa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się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w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prawo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,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jeśli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zostanie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znaleziony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metal.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Wodoodporna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cewka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poszukiwawcza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-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Umożliwia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wyszukiwanie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metalowych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przedmiotów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pod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płytką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wodą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.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Uwaga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: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Cewka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poszukiwawcza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jest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wodoodporna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, ale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obudowa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sterownicza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nie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.</w:t>
      </w:r>
    </w:p>
    <w:p w14:paraId="76012F2A" w14:textId="00B414A6" w:rsidR="007C7AAB" w:rsidRPr="005A7794" w:rsidRDefault="008B5DAB" w:rsidP="008F76A7">
      <w:pPr>
        <w:ind w:leftChars="202" w:left="424" w:rightChars="202" w:right="424"/>
        <w:rPr>
          <w:rFonts w:ascii="Times New Roman" w:hAnsi="Times New Roman" w:cs="Times New Roman"/>
          <w:bCs/>
          <w:spacing w:val="10"/>
          <w:sz w:val="24"/>
        </w:rPr>
      </w:pPr>
      <w:proofErr w:type="spellStart"/>
      <w:r w:rsidRPr="005A7794">
        <w:rPr>
          <w:rFonts w:ascii="Times New Roman" w:eastAsia="方正小标宋简体" w:hAnsi="Times New Roman" w:cs="Times New Roman"/>
          <w:b/>
          <w:spacing w:val="10"/>
          <w:sz w:val="24"/>
        </w:rPr>
        <w:t>Regulowany</w:t>
      </w:r>
      <w:proofErr w:type="spellEnd"/>
      <w:r w:rsidRPr="005A7794">
        <w:rPr>
          <w:rFonts w:ascii="Times New Roman" w:eastAsia="方正小标宋简体" w:hAnsi="Times New Roman" w:cs="Times New Roman"/>
          <w:b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/>
          <w:spacing w:val="10"/>
          <w:sz w:val="24"/>
        </w:rPr>
        <w:t>trzonek</w:t>
      </w:r>
      <w:proofErr w:type="spellEnd"/>
      <w:r w:rsidRPr="005A7794">
        <w:rPr>
          <w:rFonts w:ascii="Times New Roman" w:eastAsia="方正小标宋简体" w:hAnsi="Times New Roman" w:cs="Times New Roman"/>
          <w:b/>
          <w:spacing w:val="10"/>
          <w:sz w:val="24"/>
        </w:rPr>
        <w:t xml:space="preserve"> </w:t>
      </w:r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-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Umożliwia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regulację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długości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wykrywacza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. Działa na dwie baterie alkaliczne 9 V (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brak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 xml:space="preserve"> w </w:t>
      </w:r>
      <w:proofErr w:type="spellStart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zestawie</w:t>
      </w:r>
      <w:proofErr w:type="spellEnd"/>
      <w:r w:rsidRPr="005A7794">
        <w:rPr>
          <w:rFonts w:ascii="Times New Roman" w:eastAsia="方正小标宋简体" w:hAnsi="Times New Roman" w:cs="Times New Roman"/>
          <w:bCs/>
          <w:spacing w:val="10"/>
          <w:sz w:val="24"/>
        </w:rPr>
        <w:t>).</w:t>
      </w:r>
    </w:p>
    <w:p w14:paraId="267B437D" w14:textId="77777777" w:rsidR="005C57AD" w:rsidRPr="008B5DAB" w:rsidRDefault="005C57AD" w:rsidP="008F76A7">
      <w:pPr>
        <w:ind w:leftChars="202" w:left="424" w:rightChars="202" w:right="424"/>
        <w:rPr>
          <w:rFonts w:ascii="Times New Roman" w:hAnsi="Times New Roman" w:cs="Times New Roman"/>
          <w:bCs/>
          <w:spacing w:val="10"/>
        </w:rPr>
      </w:pPr>
    </w:p>
    <w:p w14:paraId="61D8D52B" w14:textId="77777777" w:rsidR="008F76A7" w:rsidRPr="00AA4767" w:rsidRDefault="008F76A7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2699E4CD" w14:textId="15A5CC9C" w:rsidR="00C701F6" w:rsidRDefault="005A7794" w:rsidP="008F76A7">
      <w:pPr>
        <w:spacing w:line="40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28"/>
          <w:szCs w:val="28"/>
        </w:rPr>
      </w:pPr>
      <w:r w:rsidRPr="005A7794">
        <w:rPr>
          <w:rFonts w:ascii="Times New Roman" w:hAnsi="Times New Roman" w:cs="Times New Roman"/>
          <w:b/>
          <w:spacing w:val="10"/>
          <w:sz w:val="36"/>
          <w:szCs w:val="36"/>
        </w:rPr>
        <w:t>KODEKS ETYCZNY POSZUKIWACZA SKARBÓW</w:t>
      </w:r>
    </w:p>
    <w:p w14:paraId="78EB5A65" w14:textId="77777777" w:rsidR="007C7AAB" w:rsidRPr="00B66E0A" w:rsidRDefault="007C7AAB" w:rsidP="00427BC4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Kilka podstawowych zasad, których należy przestrzegać podczas korzystania z wykrywacza.</w:t>
      </w:r>
    </w:p>
    <w:p w14:paraId="77F7D14B" w14:textId="77777777" w:rsidR="007C7AAB" w:rsidRPr="00B66E0A" w:rsidRDefault="00C87E00" w:rsidP="00427BC4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Zawsze uzyskuj pozwolenie przed przeszukaniem jakiejkolwiek witryny.</w:t>
      </w:r>
    </w:p>
    <w:p w14:paraId="79252D25" w14:textId="77777777" w:rsidR="007C7AAB" w:rsidRPr="00B66E0A" w:rsidRDefault="00C87E00" w:rsidP="00427BC4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Szanuj prawa i własność innych osób.</w:t>
      </w:r>
    </w:p>
    <w:p w14:paraId="2241CADF" w14:textId="77777777" w:rsidR="007C7AAB" w:rsidRPr="00B66E0A" w:rsidRDefault="00C87E00" w:rsidP="00427BC4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Pr="00B66E0A">
        <w:rPr>
          <w:rFonts w:ascii="Times New Roman" w:hAnsi="Times New Roman" w:cs="Times New Roman"/>
          <w:spacing w:val="10"/>
          <w:sz w:val="30"/>
          <w:szCs w:val="30"/>
        </w:rPr>
        <w:t>Podczas poszukiwania skarbów przestrzegaj wszystkich przepisów krajowych, stanowych i lokalnych.</w:t>
      </w:r>
    </w:p>
    <w:p w14:paraId="51108C2D" w14:textId="77777777" w:rsidR="007C7AAB" w:rsidRPr="00B66E0A" w:rsidRDefault="00C87E00" w:rsidP="00B66E0A">
      <w:pPr>
        <w:spacing w:line="440" w:lineRule="exact"/>
        <w:ind w:leftChars="202" w:left="744" w:rightChars="202" w:right="424" w:hangingChars="100" w:hanging="320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Nigdy nie niszcz skarbów historycznych ani archeologicznych. Jeśli nie masz pewności co do znalezionego przedmiotu, skontaktuj się z muzeum lub stowarzyszeniem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historycznym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w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Twojej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okolicy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.</w:t>
      </w:r>
    </w:p>
    <w:p w14:paraId="02DE78E9" w14:textId="77777777" w:rsidR="007C7AAB" w:rsidRPr="00B66E0A" w:rsidRDefault="00C87E00" w:rsidP="00427BC4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Pr="00B66E0A">
        <w:rPr>
          <w:rFonts w:ascii="Times New Roman" w:hAnsi="Times New Roman" w:cs="Times New Roman"/>
          <w:spacing w:val="10"/>
          <w:sz w:val="30"/>
          <w:szCs w:val="30"/>
        </w:rPr>
        <w:t>Pozostaw roślinność lądową bez zmian i wypełnij wszelkie wykopane.</w:t>
      </w:r>
    </w:p>
    <w:p w14:paraId="2BD13EF7" w14:textId="77777777" w:rsidR="007C7AAB" w:rsidRPr="00B66E0A" w:rsidRDefault="00C87E00" w:rsidP="00427BC4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lastRenderedPageBreak/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Używaj czujnika tylko w bezpiecznych miejscach.</w:t>
      </w:r>
    </w:p>
    <w:p w14:paraId="156945AE" w14:textId="77777777" w:rsidR="0024256D" w:rsidRPr="00B66E0A" w:rsidRDefault="0024256D" w:rsidP="00B66E0A">
      <w:pPr>
        <w:spacing w:line="440" w:lineRule="exact"/>
        <w:ind w:leftChars="202" w:left="744" w:rightChars="202" w:right="424" w:hangingChars="100" w:hanging="320"/>
        <w:rPr>
          <w:rFonts w:asciiTheme="minorEastAsia" w:hAnsiTheme="minorEastAsia" w:cs="Times New Roman"/>
          <w:spacing w:val="10"/>
          <w:sz w:val="30"/>
          <w:szCs w:val="30"/>
        </w:rPr>
      </w:pPr>
    </w:p>
    <w:p w14:paraId="02A2D452" w14:textId="77777777" w:rsidR="007C7AAB" w:rsidRPr="00B66E0A" w:rsidRDefault="00C87E00" w:rsidP="00B66E0A">
      <w:pPr>
        <w:spacing w:line="440" w:lineRule="exact"/>
        <w:ind w:leftChars="202" w:left="744" w:rightChars="202" w:right="424" w:hangingChars="100" w:hanging="320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Wszelkie znalezione śmieci należy wyrzucać tylko w wyznaczonych miejscach. Nie zostawiaj tego na następne znalezisko poszukiwacza skarbów.</w:t>
      </w:r>
    </w:p>
    <w:p w14:paraId="3BB7F26E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1ADC38FD" w14:textId="77777777" w:rsidR="007C7AAB" w:rsidRPr="00C701F6" w:rsidRDefault="007C7AAB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6"/>
          <w:szCs w:val="36"/>
        </w:rPr>
      </w:pPr>
      <w:r w:rsidRPr="00C701F6">
        <w:rPr>
          <w:rFonts w:ascii="Times New Roman" w:hAnsi="Times New Roman" w:cs="Times New Roman"/>
          <w:b/>
          <w:spacing w:val="10"/>
          <w:sz w:val="36"/>
          <w:szCs w:val="36"/>
        </w:rPr>
        <w:t>CZĘŚCI DETEKTORA</w:t>
      </w:r>
    </w:p>
    <w:p w14:paraId="0D82EFEB" w14:textId="77777777" w:rsidR="00C701F6" w:rsidRDefault="00C701F6" w:rsidP="00C701F6">
      <w:pPr>
        <w:ind w:leftChars="202" w:left="424" w:rightChars="202" w:right="424"/>
        <w:jc w:val="center"/>
        <w:rPr>
          <w:rFonts w:ascii="Times New Roman" w:hAnsi="Times New Roman" w:cs="Times New Roman"/>
          <w:spacing w:val="10"/>
        </w:rPr>
      </w:pPr>
    </w:p>
    <w:p w14:paraId="733AD213" w14:textId="77777777" w:rsidR="00C701F6" w:rsidRDefault="00C701F6" w:rsidP="00C701F6">
      <w:pPr>
        <w:ind w:leftChars="202" w:left="424" w:rightChars="202" w:right="424"/>
        <w:jc w:val="center"/>
        <w:rPr>
          <w:rFonts w:ascii="Times New Roman" w:hAnsi="Times New Roman" w:cs="Times New Roman"/>
          <w:spacing w:val="10"/>
        </w:rPr>
      </w:pPr>
    </w:p>
    <w:p w14:paraId="329A1C96" w14:textId="77777777" w:rsidR="00427BC4" w:rsidRPr="00427BC4" w:rsidRDefault="00944EEE" w:rsidP="00427BC4">
      <w:pPr>
        <w:ind w:leftChars="202" w:left="424" w:rightChars="202" w:right="424"/>
        <w:jc w:val="center"/>
        <w:rPr>
          <w:rFonts w:ascii="Times New Roman" w:hAnsi="Times New Roman" w:cs="Times New Roman"/>
          <w:spacing w:val="10"/>
        </w:rPr>
      </w:pPr>
      <w:r>
        <w:rPr>
          <w:rFonts w:ascii="Times New Roman" w:hAnsi="Times New Roman" w:cs="Times New Roman"/>
          <w:noProof/>
          <w:spacing w:val="10"/>
        </w:rPr>
        <w:drawing>
          <wp:inline distT="0" distB="0" distL="0" distR="0" wp14:anchorId="21E0E4EC" wp14:editId="4BBB0966">
            <wp:extent cx="6017373" cy="3777058"/>
            <wp:effectExtent l="19050" t="0" r="2427" b="0"/>
            <wp:docPr id="1" name="图片 1" descr="C:\Users\Administrator\Desktop\横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横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373" cy="3777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477FBB" w14:textId="77777777" w:rsidR="007C7AAB" w:rsidRPr="00C701F6" w:rsidRDefault="007C7AAB" w:rsidP="008F76A7">
      <w:pPr>
        <w:ind w:leftChars="202" w:left="424" w:rightChars="202" w:right="424"/>
        <w:jc w:val="left"/>
        <w:rPr>
          <w:rFonts w:ascii="Times New Roman" w:hAnsi="Times New Roman" w:cs="Times New Roman"/>
          <w:b/>
          <w:spacing w:val="10"/>
          <w:sz w:val="36"/>
          <w:szCs w:val="36"/>
        </w:rPr>
      </w:pPr>
      <w:r w:rsidRPr="00C701F6">
        <w:rPr>
          <w:rFonts w:ascii="Times New Roman" w:hAnsi="Times New Roman" w:cs="Times New Roman"/>
          <w:b/>
          <w:spacing w:val="10"/>
          <w:sz w:val="36"/>
          <w:szCs w:val="36"/>
        </w:rPr>
        <w:t>PREPARAT</w:t>
      </w:r>
    </w:p>
    <w:p w14:paraId="1AFC0F97" w14:textId="77777777" w:rsidR="005C57AD" w:rsidRPr="00427BC4" w:rsidRDefault="007C7AAB" w:rsidP="00427BC4">
      <w:pPr>
        <w:ind w:leftChars="202" w:left="424" w:rightChars="202" w:right="424"/>
        <w:jc w:val="left"/>
        <w:rPr>
          <w:rFonts w:ascii="Times New Roman" w:hAnsi="Times New Roman" w:cs="Times New Roman"/>
          <w:b/>
          <w:spacing w:val="10"/>
          <w:sz w:val="36"/>
          <w:szCs w:val="36"/>
        </w:rPr>
      </w:pPr>
      <w:r w:rsidRPr="00C701F6">
        <w:rPr>
          <w:rFonts w:ascii="Times New Roman" w:hAnsi="Times New Roman" w:cs="Times New Roman"/>
          <w:b/>
          <w:spacing w:val="10"/>
          <w:sz w:val="36"/>
          <w:szCs w:val="36"/>
        </w:rPr>
        <w:t>MONTAŻ CZUJKI</w:t>
      </w:r>
    </w:p>
    <w:p w14:paraId="52EEC17C" w14:textId="77777777" w:rsidR="00427BC4" w:rsidRDefault="00427BC4" w:rsidP="00427BC4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28"/>
          <w:szCs w:val="28"/>
        </w:rPr>
      </w:pPr>
    </w:p>
    <w:p w14:paraId="2C81A3A4" w14:textId="77777777" w:rsidR="007C7AAB" w:rsidRPr="00B66E0A" w:rsidRDefault="007C7AAB" w:rsidP="00427BC4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Montaż czujnika jest łatwy i nie wymaga specjalnych narzędzi, wystarczy postępować zgodnie z poniższymi krokami.</w:t>
      </w:r>
    </w:p>
    <w:p w14:paraId="046F8C25" w14:textId="77777777" w:rsidR="007C7AAB" w:rsidRPr="00B66E0A" w:rsidRDefault="007C7AAB" w:rsidP="00427BC4">
      <w:pPr>
        <w:numPr>
          <w:ilvl w:val="0"/>
          <w:numId w:val="4"/>
        </w:num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Odkręć pokrętła na cewce wyszukiwania i wyjmij pokrętła oraz złącze. Włóż mniejszy trzpień i wyrównaj otwory we wsporniku cewki wyszukiwania i trzpieniu. Przepchnij złącze przez otwory, a następnie wymień i dokręć pokrętła</w:t>
      </w:r>
      <w:r w:rsidR="009078B4" w:rsidRPr="00B66E0A">
        <w:rPr>
          <w:rFonts w:ascii="Times New Roman" w:hAnsi="Times New Roman" w:cs="Times New Roman" w:hint="eastAsia"/>
          <w:spacing w:val="10"/>
          <w:sz w:val="30"/>
          <w:szCs w:val="30"/>
        </w:rPr>
        <w:t>.</w:t>
      </w:r>
    </w:p>
    <w:p w14:paraId="46601872" w14:textId="77777777" w:rsidR="00B66E0A" w:rsidRDefault="007C7AAB" w:rsidP="00B66E0A">
      <w:pPr>
        <w:numPr>
          <w:ilvl w:val="0"/>
          <w:numId w:val="4"/>
        </w:num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Poluzuj nakrętkę zabezpieczającą trzpienia (połączoną z uchwytem) </w:t>
      </w:r>
      <w:r w:rsidRPr="00B66E0A">
        <w:rPr>
          <w:rFonts w:ascii="Times New Roman" w:hAnsi="Times New Roman" w:cs="Times New Roman"/>
          <w:spacing w:val="10"/>
          <w:sz w:val="30"/>
          <w:szCs w:val="30"/>
        </w:rPr>
        <w:lastRenderedPageBreak/>
        <w:t xml:space="preserve">w kierunku strzałki. Następnie włóż mniejszy trzpień do dużego trzpienia połączonego z uchwytem. Przekręć nakrętkę zabezpieczającą trzpienia w odwrotnym kierunku </w:t>
      </w:r>
    </w:p>
    <w:p w14:paraId="6F969F4F" w14:textId="77777777" w:rsidR="00B66E0A" w:rsidRDefault="00B66E0A" w:rsidP="00B66E0A">
      <w:pPr>
        <w:tabs>
          <w:tab w:val="left" w:pos="312"/>
        </w:tabs>
        <w:spacing w:line="440" w:lineRule="exact"/>
        <w:ind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</w:p>
    <w:p w14:paraId="006A87FF" w14:textId="77777777" w:rsidR="0024256D" w:rsidRPr="00B66E0A" w:rsidRDefault="007C7AAB" w:rsidP="00B66E0A">
      <w:pPr>
        <w:tabs>
          <w:tab w:val="left" w:pos="312"/>
        </w:tabs>
        <w:spacing w:line="440" w:lineRule="exact"/>
        <w:ind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kierunek strzałki, aby zablokować go na miejscu.</w:t>
      </w:r>
    </w:p>
    <w:p w14:paraId="11F00380" w14:textId="77777777" w:rsidR="009078B4" w:rsidRPr="009078B4" w:rsidRDefault="009078B4" w:rsidP="008F76A7">
      <w:pPr>
        <w:tabs>
          <w:tab w:val="left" w:pos="312"/>
        </w:tabs>
        <w:ind w:leftChars="202" w:left="424" w:rightChars="202" w:right="424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>
        <w:rPr>
          <w:rFonts w:ascii="Times New Roman" w:hAnsi="Times New Roman" w:cs="Times New Roman"/>
          <w:noProof/>
          <w:spacing w:val="10"/>
          <w:sz w:val="28"/>
          <w:szCs w:val="28"/>
        </w:rPr>
        <w:drawing>
          <wp:inline distT="0" distB="0" distL="0" distR="0" wp14:anchorId="61647BD3" wp14:editId="66EF2B76">
            <wp:extent cx="2581275" cy="1791772"/>
            <wp:effectExtent l="19050" t="0" r="952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908" cy="180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C31261" w14:textId="77777777" w:rsidR="007C7AAB" w:rsidRPr="00B66E0A" w:rsidRDefault="009078B4" w:rsidP="00427BC4">
      <w:pPr>
        <w:numPr>
          <w:ilvl w:val="0"/>
          <w:numId w:val="4"/>
        </w:num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Włóż zatrzask na górze uchwytu do otworu montażowego w dolnej części skrzynki sterowniczej. Następnie lekko popchnij skrzynkę sterowniczą w kierunku IN na uchwycie, aby zamocować zatrzask na miejscu.</w:t>
      </w:r>
    </w:p>
    <w:p w14:paraId="39A4E027" w14:textId="77777777" w:rsidR="009078B4" w:rsidRPr="009078B4" w:rsidRDefault="009078B4" w:rsidP="008F76A7">
      <w:pPr>
        <w:tabs>
          <w:tab w:val="left" w:pos="312"/>
        </w:tabs>
        <w:ind w:leftChars="202" w:left="424" w:rightChars="202" w:right="424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>
        <w:rPr>
          <w:rFonts w:ascii="Times New Roman" w:hAnsi="Times New Roman" w:cs="Times New Roman"/>
          <w:noProof/>
          <w:spacing w:val="10"/>
          <w:sz w:val="28"/>
          <w:szCs w:val="28"/>
        </w:rPr>
        <w:drawing>
          <wp:inline distT="0" distB="0" distL="0" distR="0" wp14:anchorId="00633798" wp14:editId="79588101">
            <wp:extent cx="4514850" cy="2341033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909" cy="235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38104A" w14:textId="77777777" w:rsidR="007C7AAB" w:rsidRPr="00B66E0A" w:rsidRDefault="007C7AAB" w:rsidP="00427BC4">
      <w:pPr>
        <w:numPr>
          <w:ilvl w:val="0"/>
          <w:numId w:val="4"/>
        </w:num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Dokręć mocującą</w:t>
      </w:r>
      <w:r w:rsidR="009078B4" w:rsidRPr="00B66E0A">
        <w:rPr>
          <w:rFonts w:ascii="Times New Roman" w:hAnsi="Times New Roman" w:cs="Times New Roman" w:hint="eastAsia"/>
          <w:spacing w:val="10"/>
          <w:sz w:val="30"/>
          <w:szCs w:val="30"/>
        </w:rPr>
        <w:t>.</w:t>
      </w:r>
    </w:p>
    <w:p w14:paraId="52D58B5F" w14:textId="77777777" w:rsidR="007C7AAB" w:rsidRPr="00B66E0A" w:rsidRDefault="007C7AAB" w:rsidP="00427BC4">
      <w:pPr>
        <w:numPr>
          <w:ilvl w:val="0"/>
          <w:numId w:val="4"/>
        </w:num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Włóż wtyczkę cewki wyszukiwania do pięciopinowego gniazda w obudowie przedniej skrzynki sterowniczej</w:t>
      </w:r>
      <w:r w:rsidR="009078B4" w:rsidRPr="00B66E0A">
        <w:rPr>
          <w:rFonts w:ascii="Times New Roman" w:hAnsi="Times New Roman" w:cs="Times New Roman" w:hint="eastAsia"/>
          <w:spacing w:val="10"/>
          <w:sz w:val="30"/>
          <w:szCs w:val="30"/>
        </w:rPr>
        <w:t>.</w:t>
      </w:r>
    </w:p>
    <w:p w14:paraId="6550A6F5" w14:textId="77777777" w:rsidR="009078B4" w:rsidRPr="009078B4" w:rsidRDefault="009078B4" w:rsidP="008F76A7">
      <w:pPr>
        <w:tabs>
          <w:tab w:val="left" w:pos="312"/>
        </w:tabs>
        <w:ind w:leftChars="202" w:left="424" w:rightChars="202" w:right="424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>
        <w:rPr>
          <w:rFonts w:ascii="Times New Roman" w:hAnsi="Times New Roman" w:cs="Times New Roman"/>
          <w:noProof/>
          <w:spacing w:val="10"/>
          <w:sz w:val="28"/>
          <w:szCs w:val="28"/>
        </w:rPr>
        <w:drawing>
          <wp:inline distT="0" distB="0" distL="0" distR="0" wp14:anchorId="535A0BCF" wp14:editId="4083E395">
            <wp:extent cx="2733675" cy="1182130"/>
            <wp:effectExtent l="19050" t="0" r="9525" b="0"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72" cy="1189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21F0F9" w14:textId="77777777" w:rsidR="007C7AAB" w:rsidRPr="00B66E0A" w:rsidRDefault="007C7AAB" w:rsidP="00427BC4">
      <w:pPr>
        <w:numPr>
          <w:ilvl w:val="0"/>
          <w:numId w:val="4"/>
        </w:num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Wydłuż lub skróć trzpień, więc gdy stoisz prosto z detektorem w dłoni, cewka wyszukiwania znajduje się na poziomie i około 5-2 cali / </w:t>
      </w:r>
      <w:r w:rsidRPr="00B66E0A">
        <w:rPr>
          <w:rFonts w:ascii="Times New Roman" w:hAnsi="Times New Roman" w:cs="Times New Roman"/>
          <w:spacing w:val="10"/>
          <w:sz w:val="30"/>
          <w:szCs w:val="30"/>
        </w:rPr>
        <w:lastRenderedPageBreak/>
        <w:t>1-5 cm nad ziemią, a następnie dokręć nakrętkę blokującą.</w:t>
      </w:r>
    </w:p>
    <w:p w14:paraId="4B2676D8" w14:textId="77777777" w:rsidR="007C7AAB" w:rsidRPr="00B66E0A" w:rsidRDefault="007C7A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b/>
          <w:spacing w:val="10"/>
          <w:sz w:val="32"/>
          <w:szCs w:val="32"/>
        </w:rPr>
      </w:pPr>
      <w:r w:rsidRPr="00B66E0A">
        <w:rPr>
          <w:rFonts w:ascii="Times New Roman" w:hAnsi="Times New Roman" w:cs="Times New Roman"/>
          <w:b/>
          <w:spacing w:val="10"/>
          <w:sz w:val="32"/>
          <w:szCs w:val="32"/>
        </w:rPr>
        <w:t>Ostrożność:</w:t>
      </w:r>
    </w:p>
    <w:p w14:paraId="1DAA1603" w14:textId="77777777" w:rsidR="007C7AAB" w:rsidRPr="00B66E0A" w:rsidRDefault="00095869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Wtyczka cewki wyszukiwania pasuje do złącza tylko w jeden sposób.</w:t>
      </w:r>
    </w:p>
    <w:p w14:paraId="211B26E4" w14:textId="77777777" w:rsidR="007C7AAB" w:rsidRPr="00B66E0A" w:rsidRDefault="007C7AAB" w:rsidP="00427BC4">
      <w:pPr>
        <w:spacing w:line="440" w:lineRule="exact"/>
        <w:ind w:leftChars="202" w:left="424" w:rightChars="202" w:right="424" w:firstLineChars="98" w:firstLine="315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b/>
          <w:spacing w:val="10"/>
          <w:sz w:val="30"/>
          <w:szCs w:val="30"/>
        </w:rPr>
        <w:t>NIE WOLNO</w:t>
      </w: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wciskać wtyczki na siłę, ponieważ może to spowodować jej uszkodzenie.</w:t>
      </w:r>
    </w:p>
    <w:p w14:paraId="29AFBC57" w14:textId="77777777" w:rsidR="0024256D" w:rsidRDefault="0024256D" w:rsidP="00427BC4">
      <w:pPr>
        <w:spacing w:line="440" w:lineRule="exact"/>
        <w:ind w:leftChars="202" w:left="874" w:rightChars="202" w:right="424" w:hangingChars="150" w:hanging="450"/>
        <w:rPr>
          <w:rFonts w:asciiTheme="minorEastAsia" w:hAnsiTheme="minorEastAsia" w:cs="Times New Roman"/>
          <w:spacing w:val="10"/>
          <w:sz w:val="28"/>
          <w:szCs w:val="28"/>
        </w:rPr>
      </w:pPr>
    </w:p>
    <w:p w14:paraId="55D92255" w14:textId="77777777" w:rsidR="00427BC4" w:rsidRPr="0024256D" w:rsidRDefault="00095869" w:rsidP="0024256D">
      <w:pPr>
        <w:spacing w:line="440" w:lineRule="exact"/>
        <w:ind w:leftChars="202" w:left="874" w:rightChars="202" w:right="424" w:hangingChars="150" w:hanging="450"/>
        <w:rPr>
          <w:rFonts w:ascii="Times New Roman" w:hAnsi="Times New Roman" w:cs="Times New Roman"/>
          <w:spacing w:val="10"/>
          <w:sz w:val="28"/>
          <w:szCs w:val="28"/>
        </w:rPr>
      </w:pPr>
      <w:r w:rsidRPr="00FE2868">
        <w:rPr>
          <w:rFonts w:asciiTheme="minorEastAsia" w:hAnsiTheme="minorEastAsia" w:cs="Times New Roman" w:hint="eastAsia"/>
          <w:spacing w:val="10"/>
          <w:sz w:val="28"/>
          <w:szCs w:val="28"/>
        </w:rPr>
        <w:t xml:space="preserve">· 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NIE WOLNO demontować nakrętki blokującej trzpień. W przypadku jej demontażu umieść podkładkę na górze trzpienia połączonego z uchwytem małą główką podkładki do góry. Zaczep nakrętkę blokującą trzpień na podkładce, a następnie dokręć ją, aby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zablokować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ją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na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miejscu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.</w:t>
      </w:r>
    </w:p>
    <w:p w14:paraId="0606F0B9" w14:textId="77777777" w:rsidR="00427BC4" w:rsidRDefault="00095869" w:rsidP="0024256D">
      <w:pPr>
        <w:ind w:leftChars="202" w:left="424" w:rightChars="202" w:right="424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>
        <w:rPr>
          <w:rFonts w:ascii="Times New Roman" w:hAnsi="Times New Roman" w:cs="Times New Roman"/>
          <w:noProof/>
          <w:spacing w:val="10"/>
          <w:sz w:val="28"/>
          <w:szCs w:val="28"/>
        </w:rPr>
        <w:drawing>
          <wp:inline distT="0" distB="0" distL="0" distR="0" wp14:anchorId="1EBEADBD" wp14:editId="141BE0A3">
            <wp:extent cx="2162175" cy="1354204"/>
            <wp:effectExtent l="19050" t="0" r="0" b="0"/>
            <wp:docPr id="2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728" cy="135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D9484" w14:textId="77777777" w:rsidR="0024256D" w:rsidRPr="0024256D" w:rsidRDefault="0024256D" w:rsidP="0024256D">
      <w:pPr>
        <w:ind w:leftChars="202" w:left="424" w:rightChars="202" w:right="424"/>
        <w:jc w:val="center"/>
        <w:rPr>
          <w:rFonts w:ascii="Times New Roman" w:hAnsi="Times New Roman" w:cs="Times New Roman"/>
          <w:spacing w:val="10"/>
          <w:sz w:val="28"/>
          <w:szCs w:val="28"/>
        </w:rPr>
      </w:pPr>
    </w:p>
    <w:p w14:paraId="62476557" w14:textId="77777777" w:rsidR="007C7AAB" w:rsidRPr="00C701F6" w:rsidRDefault="007C7AAB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6"/>
          <w:szCs w:val="36"/>
        </w:rPr>
      </w:pPr>
      <w:r w:rsidRPr="00C701F6">
        <w:rPr>
          <w:rFonts w:ascii="Times New Roman" w:hAnsi="Times New Roman" w:cs="Times New Roman"/>
          <w:b/>
          <w:spacing w:val="10"/>
          <w:sz w:val="36"/>
          <w:szCs w:val="36"/>
        </w:rPr>
        <w:t>REGULACJA CEWKI WYSZUKIWANIA</w:t>
      </w:r>
    </w:p>
    <w:p w14:paraId="6807AF31" w14:textId="77777777" w:rsidR="007C7AAB" w:rsidRPr="00B66E0A" w:rsidRDefault="00095869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Poluzuj pokrętła na </w:t>
      </w:r>
      <w:r w:rsidRPr="00B66E0A">
        <w:rPr>
          <w:rFonts w:ascii="Times New Roman" w:hAnsi="Times New Roman" w:cs="Times New Roman" w:hint="eastAsia"/>
          <w:spacing w:val="10"/>
          <w:sz w:val="30"/>
          <w:szCs w:val="30"/>
        </w:rPr>
        <w:t>ko</w:t>
      </w:r>
      <w:r w:rsidRPr="00B66E0A">
        <w:rPr>
          <w:rFonts w:ascii="Times New Roman" w:hAnsi="Times New Roman" w:cs="Times New Roman" w:hint="eastAsia"/>
          <w:spacing w:val="10"/>
          <w:sz w:val="30"/>
          <w:szCs w:val="30"/>
        </w:rPr>
        <w:t>ń</w:t>
      </w:r>
      <w:r w:rsidRPr="00B66E0A">
        <w:rPr>
          <w:rFonts w:ascii="Times New Roman" w:hAnsi="Times New Roman" w:cs="Times New Roman" w:hint="eastAsia"/>
          <w:spacing w:val="10"/>
          <w:sz w:val="30"/>
          <w:szCs w:val="30"/>
        </w:rPr>
        <w:t>cu cewki wyszukiwania, ustaw cewk</w:t>
      </w:r>
      <w:r w:rsidRPr="00B66E0A">
        <w:rPr>
          <w:rFonts w:ascii="Times New Roman" w:hAnsi="Times New Roman" w:cs="Times New Roman" w:hint="eastAsia"/>
          <w:spacing w:val="10"/>
          <w:sz w:val="30"/>
          <w:szCs w:val="30"/>
        </w:rPr>
        <w:t>ę</w:t>
      </w:r>
      <w:r w:rsidRPr="00B66E0A">
        <w:rPr>
          <w:rFonts w:ascii="Times New Roman" w:hAnsi="Times New Roman" w:cs="Times New Roman" w:hint="eastAsia"/>
          <w:spacing w:val="10"/>
          <w:sz w:val="30"/>
          <w:szCs w:val="30"/>
        </w:rPr>
        <w:t xml:space="preserve"> wyszukiwania pod </w:t>
      </w:r>
      <w:r w:rsidRPr="00B66E0A">
        <w:rPr>
          <w:rFonts w:ascii="Times New Roman" w:hAnsi="Times New Roman" w:cs="Times New Roman" w:hint="eastAsia"/>
          <w:spacing w:val="10"/>
          <w:sz w:val="30"/>
          <w:szCs w:val="30"/>
        </w:rPr>
        <w:t>żą</w:t>
      </w:r>
      <w:r w:rsidRPr="00B66E0A">
        <w:rPr>
          <w:rFonts w:ascii="Times New Roman" w:hAnsi="Times New Roman" w:cs="Times New Roman" w:hint="eastAsia"/>
          <w:spacing w:val="10"/>
          <w:sz w:val="30"/>
          <w:szCs w:val="30"/>
        </w:rPr>
        <w:t>danym k</w:t>
      </w:r>
      <w:r w:rsidRPr="00B66E0A">
        <w:rPr>
          <w:rFonts w:ascii="Times New Roman" w:hAnsi="Times New Roman" w:cs="Times New Roman" w:hint="eastAsia"/>
          <w:spacing w:val="10"/>
          <w:sz w:val="30"/>
          <w:szCs w:val="30"/>
        </w:rPr>
        <w:t>ą</w:t>
      </w:r>
      <w:r w:rsidRPr="00B66E0A">
        <w:rPr>
          <w:rFonts w:ascii="Times New Roman" w:hAnsi="Times New Roman" w:cs="Times New Roman" w:hint="eastAsia"/>
          <w:spacing w:val="10"/>
          <w:sz w:val="30"/>
          <w:szCs w:val="30"/>
        </w:rPr>
        <w:t xml:space="preserve">tem. 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(Cewka poszukiwawcza powinna być równoległa do masy.) Dokręć pokrętła na tyle, aby cewka wyszukiwania nie obracała się ani nie chybotała</w:t>
      </w:r>
      <w:r w:rsidRPr="00B66E0A">
        <w:rPr>
          <w:rFonts w:ascii="Times New Roman" w:hAnsi="Times New Roman" w:cs="Times New Roman" w:hint="eastAsia"/>
          <w:spacing w:val="10"/>
          <w:sz w:val="30"/>
          <w:szCs w:val="30"/>
        </w:rPr>
        <w:t>.</w:t>
      </w:r>
    </w:p>
    <w:p w14:paraId="09D8DCEC" w14:textId="77777777" w:rsidR="007C7AAB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5F9FEF59" w14:textId="77777777" w:rsidR="00C701F6" w:rsidRPr="00C701F6" w:rsidRDefault="00C701F6" w:rsidP="008F76A7">
      <w:pPr>
        <w:ind w:leftChars="202" w:left="424" w:rightChars="202" w:right="424"/>
        <w:rPr>
          <w:rFonts w:ascii="Times New Roman" w:hAnsi="Times New Roman" w:cs="Times New Roman"/>
          <w:spacing w:val="10"/>
          <w:sz w:val="36"/>
          <w:szCs w:val="36"/>
        </w:rPr>
      </w:pPr>
    </w:p>
    <w:p w14:paraId="15AE0A38" w14:textId="77777777" w:rsidR="007C7AAB" w:rsidRPr="00C701F6" w:rsidRDefault="007C7AAB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6"/>
          <w:szCs w:val="36"/>
        </w:rPr>
      </w:pPr>
      <w:r w:rsidRPr="00C701F6">
        <w:rPr>
          <w:rFonts w:ascii="Times New Roman" w:hAnsi="Times New Roman" w:cs="Times New Roman"/>
          <w:b/>
          <w:spacing w:val="10"/>
          <w:sz w:val="36"/>
          <w:szCs w:val="36"/>
        </w:rPr>
        <w:t>INSTALOWANIE BATERII</w:t>
      </w:r>
    </w:p>
    <w:p w14:paraId="50CAB480" w14:textId="77777777" w:rsidR="007C7AAB" w:rsidRPr="00B66E0A" w:rsidRDefault="007C7A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Do zasilania detektora potrzebne są dwie baterie alkaliczne 9 V.</w:t>
      </w:r>
    </w:p>
    <w:p w14:paraId="0B7B6826" w14:textId="77777777" w:rsidR="007C7AAB" w:rsidRPr="00B66E0A" w:rsidRDefault="007C7AAB" w:rsidP="00427BC4">
      <w:pPr>
        <w:numPr>
          <w:ilvl w:val="0"/>
          <w:numId w:val="5"/>
        </w:num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Jeśli czujnik jest włączony, ustaw wyłącznik zasilania (na panelu sterowania) w pozycji WYŁĄCZ.</w:t>
      </w:r>
    </w:p>
    <w:p w14:paraId="18571E86" w14:textId="77777777" w:rsidR="007C7AAB" w:rsidRPr="00B66E0A" w:rsidRDefault="007C7AAB" w:rsidP="00427BC4">
      <w:pPr>
        <w:numPr>
          <w:ilvl w:val="0"/>
          <w:numId w:val="5"/>
        </w:num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Naciśnij pokrywę komory baterii i zsuń pokrywę w kierunku strzałki.</w:t>
      </w:r>
    </w:p>
    <w:p w14:paraId="613AAE4E" w14:textId="77777777" w:rsidR="00095869" w:rsidRPr="00095869" w:rsidRDefault="00095869" w:rsidP="008F76A7">
      <w:pPr>
        <w:ind w:leftChars="202" w:left="424" w:rightChars="202" w:right="424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>
        <w:rPr>
          <w:rFonts w:ascii="Times New Roman" w:hAnsi="Times New Roman" w:cs="Times New Roman"/>
          <w:noProof/>
          <w:spacing w:val="10"/>
          <w:sz w:val="28"/>
          <w:szCs w:val="28"/>
        </w:rPr>
        <w:lastRenderedPageBreak/>
        <w:drawing>
          <wp:inline distT="0" distB="0" distL="0" distR="0" wp14:anchorId="0C8590CE" wp14:editId="7B10DC2A">
            <wp:extent cx="1657350" cy="1672325"/>
            <wp:effectExtent l="19050" t="0" r="0" b="0"/>
            <wp:docPr id="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511" cy="167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DC5F2" w14:textId="77777777" w:rsidR="007C7AAB" w:rsidRPr="00B66E0A" w:rsidRDefault="007C7AAB" w:rsidP="00427BC4">
      <w:pPr>
        <w:numPr>
          <w:ilvl w:val="0"/>
          <w:numId w:val="5"/>
        </w:num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Podłącz baterię do złącza baterii, zwracając uwagę na polaryzację. Następnie włóż baterię do komory.</w:t>
      </w:r>
    </w:p>
    <w:p w14:paraId="13DFA610" w14:textId="77777777" w:rsidR="0024256D" w:rsidRDefault="0024256D" w:rsidP="0024256D">
      <w:pPr>
        <w:spacing w:line="440" w:lineRule="exact"/>
        <w:ind w:left="424" w:rightChars="202" w:right="424"/>
        <w:rPr>
          <w:rFonts w:ascii="Times New Roman" w:hAnsi="Times New Roman" w:cs="Times New Roman"/>
          <w:spacing w:val="10"/>
          <w:sz w:val="28"/>
          <w:szCs w:val="28"/>
        </w:rPr>
      </w:pPr>
    </w:p>
    <w:p w14:paraId="05F282CA" w14:textId="77777777" w:rsidR="007C7AAB" w:rsidRPr="00B66E0A" w:rsidRDefault="007C7AAB" w:rsidP="00427BC4">
      <w:pPr>
        <w:numPr>
          <w:ilvl w:val="0"/>
          <w:numId w:val="5"/>
        </w:num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Załóż pokrywę.</w:t>
      </w:r>
    </w:p>
    <w:p w14:paraId="43904418" w14:textId="77777777" w:rsidR="007C7AAB" w:rsidRPr="00B66E0A" w:rsidRDefault="007C7A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b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b/>
          <w:spacing w:val="10"/>
          <w:sz w:val="30"/>
          <w:szCs w:val="30"/>
        </w:rPr>
        <w:t>Przestrogi:</w:t>
      </w:r>
    </w:p>
    <w:p w14:paraId="109115DA" w14:textId="77777777" w:rsidR="007C7AAB" w:rsidRPr="00B66E0A" w:rsidRDefault="00095869" w:rsidP="00427BC4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 xml:space="preserve">· 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Używaj tylko nowych baterii o wymaganym rozmiarze i zalecanym typie.</w:t>
      </w:r>
    </w:p>
    <w:p w14:paraId="29000A76" w14:textId="77777777" w:rsidR="007C7AAB" w:rsidRPr="00B66E0A" w:rsidRDefault="00095869" w:rsidP="00B66E0A">
      <w:pPr>
        <w:spacing w:line="440" w:lineRule="exact"/>
        <w:ind w:leftChars="202" w:left="904" w:rightChars="202" w:right="424" w:hangingChars="150" w:hanging="480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 xml:space="preserve">· 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Zawsze wyjmuj stare lub słabe baterie, z baterii mogą wyciekać substancje chemiczne, które mogą zniszczyć części elektroniczne.</w:t>
      </w:r>
    </w:p>
    <w:p w14:paraId="019E288A" w14:textId="77777777" w:rsidR="007C7AAB" w:rsidRPr="00B66E0A" w:rsidRDefault="00095869" w:rsidP="00427BC4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 xml:space="preserve">· </w:t>
      </w:r>
      <w:r w:rsidRPr="00B66E0A">
        <w:rPr>
          <w:rFonts w:ascii="Times New Roman" w:hAnsi="Times New Roman" w:cs="Times New Roman"/>
          <w:spacing w:val="10"/>
          <w:sz w:val="30"/>
          <w:szCs w:val="30"/>
        </w:rPr>
        <w:t>Jeśli nie planujesz używać detektora przez dłuższy czas</w:t>
      </w:r>
      <w:r w:rsidR="00676E4E" w:rsidRPr="00B66E0A">
        <w:rPr>
          <w:rFonts w:ascii="Times New Roman" w:hAnsi="Times New Roman" w:cs="Times New Roman" w:hint="eastAsia"/>
          <w:spacing w:val="10"/>
          <w:sz w:val="30"/>
          <w:szCs w:val="30"/>
        </w:rPr>
        <w:t xml:space="preserve">, 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wyjmij baterie.</w:t>
      </w:r>
    </w:p>
    <w:p w14:paraId="2B85D72E" w14:textId="77777777" w:rsidR="007C7AAB" w:rsidRPr="00B66E0A" w:rsidRDefault="00095869" w:rsidP="00427BC4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 xml:space="preserve">· </w:t>
      </w:r>
      <w:r w:rsidR="00676E4E" w:rsidRPr="00B66E0A">
        <w:rPr>
          <w:rFonts w:ascii="Times New Roman" w:hAnsi="Times New Roman" w:cs="Times New Roman"/>
          <w:spacing w:val="10"/>
          <w:sz w:val="30"/>
          <w:szCs w:val="30"/>
        </w:rPr>
        <w:t>Zużyte baterie należy zutylizować szybko i prawidłowo.</w:t>
      </w:r>
    </w:p>
    <w:p w14:paraId="489CB729" w14:textId="77777777" w:rsidR="007C7AAB" w:rsidRPr="00B66E0A" w:rsidRDefault="007C7A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Możesz wydłużyć żywotność baterii, używając słuchawek, które zużywają mniej energii niż wbudowane głośniki.</w:t>
      </w:r>
    </w:p>
    <w:p w14:paraId="3F2B6EC2" w14:textId="77777777" w:rsidR="007C7AAB" w:rsidRPr="00095869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  <w:sz w:val="28"/>
          <w:szCs w:val="28"/>
        </w:rPr>
      </w:pPr>
    </w:p>
    <w:p w14:paraId="0044D5F5" w14:textId="77777777" w:rsidR="007C7AAB" w:rsidRPr="00427BC4" w:rsidRDefault="007C7AAB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6"/>
          <w:szCs w:val="36"/>
        </w:rPr>
      </w:pPr>
      <w:r w:rsidRPr="00427BC4">
        <w:rPr>
          <w:rFonts w:ascii="Times New Roman" w:hAnsi="Times New Roman" w:cs="Times New Roman"/>
          <w:b/>
          <w:spacing w:val="10"/>
          <w:sz w:val="36"/>
          <w:szCs w:val="36"/>
        </w:rPr>
        <w:t>KORZYSTANIE ZE SŁUCHAWEK</w:t>
      </w:r>
    </w:p>
    <w:p w14:paraId="6BD0C46F" w14:textId="77777777" w:rsidR="007C7AAB" w:rsidRPr="00B66E0A" w:rsidRDefault="007C7AAB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Do detektora można podłączyć parę słuchawek (brak w zestawie), aby móc słuchać prywatnie. Korzystanie ze słuchawek oszczędza również energię baterii i ułatwia identyfikację subtelnych zmian w słyszanych dźwiękach, co zapewnia lepsze wyniki wykrywania.</w:t>
      </w:r>
    </w:p>
    <w:p w14:paraId="430CCB83" w14:textId="77777777" w:rsidR="007C7AAB" w:rsidRPr="00B66E0A" w:rsidRDefault="00676E4E" w:rsidP="00427BC4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Aby podłączyć słuchawki do detektora, włóż wtyczkę 3.5 mm słuchawek do gniazda EAR na panelu sterowania.</w:t>
      </w:r>
    </w:p>
    <w:p w14:paraId="5CE84C1C" w14:textId="77777777" w:rsidR="00676E4E" w:rsidRPr="00676E4E" w:rsidRDefault="00676E4E" w:rsidP="008F76A7">
      <w:pPr>
        <w:ind w:leftChars="202" w:left="424" w:rightChars="202" w:right="424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>
        <w:rPr>
          <w:rFonts w:ascii="Times New Roman" w:hAnsi="Times New Roman" w:cs="Times New Roman"/>
          <w:noProof/>
          <w:spacing w:val="10"/>
          <w:sz w:val="28"/>
          <w:szCs w:val="28"/>
        </w:rPr>
        <w:lastRenderedPageBreak/>
        <w:drawing>
          <wp:inline distT="0" distB="0" distL="0" distR="0" wp14:anchorId="50DB3357" wp14:editId="044D62A8">
            <wp:extent cx="4076700" cy="3239803"/>
            <wp:effectExtent l="19050" t="0" r="0" b="0"/>
            <wp:docPr id="2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283" cy="325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BCC11C" w14:textId="77777777" w:rsidR="007C7AAB" w:rsidRPr="00B66E0A" w:rsidRDefault="007C7AAB" w:rsidP="0024256D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Uwaga: Wewnętrzny głośnik detektora rozłącza się po podłączeniu słuchawek.</w:t>
      </w:r>
    </w:p>
    <w:p w14:paraId="22494171" w14:textId="77777777" w:rsidR="0024256D" w:rsidRDefault="0024256D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0"/>
          <w:szCs w:val="30"/>
        </w:rPr>
      </w:pPr>
    </w:p>
    <w:p w14:paraId="6F603F99" w14:textId="77777777" w:rsidR="0024256D" w:rsidRDefault="0024256D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0"/>
          <w:szCs w:val="30"/>
        </w:rPr>
      </w:pPr>
    </w:p>
    <w:p w14:paraId="5A74CF96" w14:textId="77777777" w:rsidR="007C7AAB" w:rsidRPr="0024256D" w:rsidRDefault="007C7AAB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6"/>
          <w:szCs w:val="36"/>
        </w:rPr>
      </w:pPr>
      <w:r w:rsidRPr="0024256D">
        <w:rPr>
          <w:rFonts w:ascii="Times New Roman" w:hAnsi="Times New Roman" w:cs="Times New Roman"/>
          <w:b/>
          <w:spacing w:val="10"/>
          <w:sz w:val="36"/>
          <w:szCs w:val="36"/>
        </w:rPr>
        <w:t>BEZPIECZNE SŁUCHANIE</w:t>
      </w:r>
    </w:p>
    <w:p w14:paraId="4E4C82D6" w14:textId="77777777" w:rsidR="007C7AAB" w:rsidRPr="00B66E0A" w:rsidRDefault="007C7AAB" w:rsidP="0024256D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Aby chronić swój </w:t>
      </w:r>
      <w:proofErr w:type="gramStart"/>
      <w:r w:rsidRPr="00B66E0A">
        <w:rPr>
          <w:rFonts w:ascii="Times New Roman" w:hAnsi="Times New Roman" w:cs="Times New Roman"/>
          <w:spacing w:val="10"/>
          <w:sz w:val="30"/>
          <w:szCs w:val="30"/>
        </w:rPr>
        <w:t>słuch ,</w:t>
      </w:r>
      <w:proofErr w:type="gram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postępuj zgodnie z poniższymi wskazówkami podczas korzystania ze słuchawek.</w:t>
      </w:r>
    </w:p>
    <w:p w14:paraId="6844214F" w14:textId="77777777" w:rsidR="007C7AAB" w:rsidRPr="00B66E0A" w:rsidRDefault="00676E4E" w:rsidP="0024256D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Ustaw głośność na najniższe ustawienie przed rozpoczęciem słuchania.</w:t>
      </w:r>
    </w:p>
    <w:p w14:paraId="18BEBE2D" w14:textId="77777777" w:rsidR="007C7AAB" w:rsidRPr="00B66E0A" w:rsidRDefault="00676E4E" w:rsidP="0024256D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Po rozpoczęciu słuchania dostosuj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głośność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do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wygodnego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poziomu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.</w:t>
      </w:r>
    </w:p>
    <w:p w14:paraId="68927C18" w14:textId="77777777" w:rsidR="007C7AAB" w:rsidRPr="00B66E0A" w:rsidRDefault="007C7AAB" w:rsidP="0024256D">
      <w:pPr>
        <w:pStyle w:val="Akapitzlist"/>
        <w:numPr>
          <w:ilvl w:val="0"/>
          <w:numId w:val="9"/>
        </w:numPr>
        <w:spacing w:line="440" w:lineRule="exact"/>
        <w:ind w:leftChars="202" w:left="784" w:rightChars="202" w:right="424" w:firstLineChars="0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Nie słuchaj przy bardzo wysokim poziomie głośności. Długotrwałe słuchanie z dużą głośnością może prowadzić do trwałej utraty słuchu.</w:t>
      </w:r>
    </w:p>
    <w:p w14:paraId="56AF83F4" w14:textId="77777777" w:rsidR="007C7AAB" w:rsidRPr="00B66E0A" w:rsidRDefault="00676E4E" w:rsidP="00B66E0A">
      <w:pPr>
        <w:spacing w:line="440" w:lineRule="exact"/>
        <w:ind w:leftChars="202" w:left="744" w:rightChars="202" w:right="424" w:hangingChars="100" w:hanging="320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Po ustawieniu głośności nie zwiększaj jej, z biegiem czasu uszy dostosowują się do poziomu głośności, więc poziom głośności, który nie powoduje dyskomfortu, może nadal uszkodzić słuch.</w:t>
      </w:r>
    </w:p>
    <w:p w14:paraId="2665FC50" w14:textId="77777777" w:rsidR="007C7AAB" w:rsidRPr="00875676" w:rsidRDefault="007C7AAB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6"/>
          <w:szCs w:val="36"/>
        </w:rPr>
      </w:pPr>
      <w:r w:rsidRPr="00875676">
        <w:rPr>
          <w:rFonts w:ascii="Times New Roman" w:hAnsi="Times New Roman" w:cs="Times New Roman"/>
          <w:b/>
          <w:spacing w:val="10"/>
          <w:sz w:val="36"/>
          <w:szCs w:val="36"/>
        </w:rPr>
        <w:t>Bezpieczny ruch</w:t>
      </w:r>
    </w:p>
    <w:p w14:paraId="318D4648" w14:textId="77777777" w:rsidR="007C7AAB" w:rsidRPr="00B66E0A" w:rsidRDefault="007C7AAB" w:rsidP="0024256D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b/>
          <w:spacing w:val="10"/>
          <w:sz w:val="30"/>
          <w:szCs w:val="30"/>
        </w:rPr>
        <w:t>NIE</w:t>
      </w: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noś słuchawek podczas obsługi detektora w pobliżu miejsc o dużym natężeniu ruchu</w:t>
      </w:r>
      <w:r w:rsidR="00676E4E" w:rsidRPr="00B66E0A">
        <w:rPr>
          <w:rFonts w:ascii="Times New Roman" w:hAnsi="Times New Roman" w:cs="Times New Roman" w:hint="eastAsia"/>
          <w:spacing w:val="10"/>
          <w:sz w:val="30"/>
          <w:szCs w:val="30"/>
        </w:rPr>
        <w:t>.</w:t>
      </w:r>
    </w:p>
    <w:p w14:paraId="13CDFAFF" w14:textId="77777777" w:rsidR="007C7AAB" w:rsidRPr="00B66E0A" w:rsidRDefault="007C7AAB" w:rsidP="0024256D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Mimo że niektóre słuchawki są zaprojektowane tak, aby umożliwiać </w:t>
      </w:r>
      <w:r w:rsidRPr="00B66E0A">
        <w:rPr>
          <w:rFonts w:ascii="Times New Roman" w:hAnsi="Times New Roman" w:cs="Times New Roman"/>
          <w:spacing w:val="10"/>
          <w:sz w:val="30"/>
          <w:szCs w:val="30"/>
        </w:rPr>
        <w:lastRenderedPageBreak/>
        <w:t>słyszenie niektórych dźwięków z zewnątrz podczas słuchania przy normalnych poziomach głośności, nadal mogą stanowić zagrożenie dla ruchu drogowego.</w:t>
      </w:r>
    </w:p>
    <w:p w14:paraId="6022BD03" w14:textId="77777777" w:rsidR="007C7AAB" w:rsidRPr="00875676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  <w:sz w:val="36"/>
          <w:szCs w:val="36"/>
        </w:rPr>
      </w:pPr>
    </w:p>
    <w:p w14:paraId="2FB9F4A8" w14:textId="77777777" w:rsidR="007C7AAB" w:rsidRPr="00875676" w:rsidRDefault="007C7AAB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6"/>
          <w:szCs w:val="36"/>
        </w:rPr>
      </w:pPr>
      <w:r w:rsidRPr="00875676">
        <w:rPr>
          <w:rFonts w:ascii="Times New Roman" w:hAnsi="Times New Roman" w:cs="Times New Roman"/>
          <w:b/>
          <w:spacing w:val="10"/>
          <w:sz w:val="36"/>
          <w:szCs w:val="36"/>
        </w:rPr>
        <w:t>FUNKCJE I WSKAŹNIKI</w:t>
      </w:r>
    </w:p>
    <w:p w14:paraId="0BEB9F56" w14:textId="77777777" w:rsidR="007C7AAB" w:rsidRPr="00B66E0A" w:rsidRDefault="00676E4E" w:rsidP="008F76A7">
      <w:pPr>
        <w:numPr>
          <w:ilvl w:val="0"/>
          <w:numId w:val="6"/>
        </w:numPr>
        <w:ind w:leftChars="202" w:left="424" w:rightChars="202" w:right="424"/>
        <w:rPr>
          <w:rFonts w:ascii="Times New Roman" w:hAnsi="Times New Roman" w:cs="Times New Roman"/>
          <w:b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b/>
          <w:spacing w:val="10"/>
          <w:sz w:val="30"/>
          <w:szCs w:val="30"/>
        </w:rPr>
        <w:t>Części skrzynki kontrolnej</w:t>
      </w:r>
    </w:p>
    <w:p w14:paraId="694C5299" w14:textId="77777777" w:rsidR="003A7B5D" w:rsidRPr="00676E4E" w:rsidRDefault="003A7B5D" w:rsidP="008F76A7">
      <w:pPr>
        <w:tabs>
          <w:tab w:val="left" w:pos="312"/>
        </w:tabs>
        <w:ind w:leftChars="202" w:left="424" w:rightChars="202" w:right="424"/>
        <w:jc w:val="center"/>
        <w:rPr>
          <w:rFonts w:ascii="Times New Roman" w:hAnsi="Times New Roman" w:cs="Times New Roman"/>
          <w:b/>
          <w:spacing w:val="10"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10"/>
          <w:sz w:val="28"/>
          <w:szCs w:val="28"/>
        </w:rPr>
        <w:drawing>
          <wp:inline distT="0" distB="0" distL="0" distR="0" wp14:anchorId="27CE768A" wp14:editId="36A645C1">
            <wp:extent cx="3629025" cy="2655385"/>
            <wp:effectExtent l="19050" t="0" r="9525" b="0"/>
            <wp:docPr id="2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639" cy="267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09A5CE" w14:textId="77777777" w:rsidR="0024256D" w:rsidRDefault="0024256D" w:rsidP="0024256D">
      <w:pPr>
        <w:tabs>
          <w:tab w:val="left" w:pos="312"/>
        </w:tabs>
        <w:spacing w:line="440" w:lineRule="exact"/>
        <w:ind w:leftChars="202" w:left="722" w:rightChars="202" w:right="424" w:hangingChars="99" w:hanging="298"/>
        <w:jc w:val="left"/>
        <w:rPr>
          <w:rFonts w:ascii="Times New Roman" w:hAnsi="Times New Roman" w:cs="Times New Roman"/>
          <w:b/>
          <w:spacing w:val="10"/>
          <w:sz w:val="28"/>
          <w:szCs w:val="28"/>
        </w:rPr>
      </w:pPr>
    </w:p>
    <w:p w14:paraId="7D2A8ABA" w14:textId="77777777" w:rsidR="007C7AAB" w:rsidRPr="00B66E0A" w:rsidRDefault="00676E4E" w:rsidP="00B66E0A">
      <w:pPr>
        <w:tabs>
          <w:tab w:val="left" w:pos="312"/>
        </w:tabs>
        <w:spacing w:line="440" w:lineRule="exact"/>
        <w:ind w:leftChars="202" w:left="742" w:rightChars="202" w:right="424" w:hangingChars="99" w:hanging="318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 w:hint="eastAsia"/>
          <w:b/>
          <w:spacing w:val="10"/>
          <w:sz w:val="30"/>
          <w:szCs w:val="30"/>
        </w:rPr>
        <w:t xml:space="preserve">za. </w:t>
      </w:r>
      <w:r w:rsidR="007C7AAB" w:rsidRPr="00B66E0A">
        <w:rPr>
          <w:rFonts w:ascii="Times New Roman" w:hAnsi="Times New Roman" w:cs="Times New Roman"/>
          <w:b/>
          <w:spacing w:val="10"/>
          <w:sz w:val="30"/>
          <w:szCs w:val="30"/>
        </w:rPr>
        <w:t xml:space="preserve">DISC </w:t>
      </w: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 xml:space="preserve">– 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Obróć regulator zgodnie z ruchem wskazówek zegara od ALL METAL, aby uzyskać tryb DISC. Tryb DISC jest wyposażony w funkcję automatycznego równoważenia gruntu. Obracaj element sterujący powoli i zgodnie z ruchem wskazówek zegara, aby wyeliminować różne śmieci. Obróć regulator w kierunku przeciwnym do ruchu wskazówek zegara do końca, aby uzyskać tryb ALL METAL. ALL METAL jest również wyposażony w funkcję automatycznego równoważenia gruntu. Służy do znajdowania nie tylko metali żelaznych, ale także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nieżelaznych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(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więcej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szczegółów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poniżej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).</w:t>
      </w:r>
    </w:p>
    <w:p w14:paraId="6418F8EE" w14:textId="77777777" w:rsidR="007C7AAB" w:rsidRPr="00B66E0A" w:rsidRDefault="00676E4E" w:rsidP="00B66E0A">
      <w:pPr>
        <w:tabs>
          <w:tab w:val="left" w:pos="312"/>
        </w:tabs>
        <w:spacing w:line="440" w:lineRule="exact"/>
        <w:ind w:leftChars="202" w:left="742" w:rightChars="202" w:right="424" w:hangingChars="99" w:hanging="318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 w:hint="eastAsia"/>
          <w:b/>
          <w:spacing w:val="10"/>
          <w:sz w:val="30"/>
          <w:szCs w:val="30"/>
        </w:rPr>
        <w:t xml:space="preserve">b. </w:t>
      </w:r>
      <w:r w:rsidR="007C7AAB" w:rsidRPr="00B66E0A">
        <w:rPr>
          <w:rFonts w:ascii="Times New Roman" w:hAnsi="Times New Roman" w:cs="Times New Roman"/>
          <w:b/>
          <w:spacing w:val="10"/>
          <w:sz w:val="30"/>
          <w:szCs w:val="30"/>
        </w:rPr>
        <w:t xml:space="preserve">SENS </w:t>
      </w: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 xml:space="preserve">– 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Obróć regulator w kierunku przeciwnym do ruchu wskazówek zegara do końca, aby wyłączyć urządzenie.</w:t>
      </w:r>
    </w:p>
    <w:p w14:paraId="2D12A9F0" w14:textId="77777777" w:rsidR="007C7AAB" w:rsidRPr="00B66E0A" w:rsidRDefault="007C7AAB" w:rsidP="00B66E0A">
      <w:pPr>
        <w:spacing w:line="440" w:lineRule="exact"/>
        <w:ind w:leftChars="202" w:left="744" w:rightChars="202" w:right="424" w:hangingChars="100" w:hanging="320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 Obróć regulator zgodnie z ruchem wskazówek zegara, aby włączyć urządzenie. Kontynuuj obracanie go zgodnie z ruchem wskazówek zegara, aby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uzyskać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wyższą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czułość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>.</w:t>
      </w:r>
    </w:p>
    <w:p w14:paraId="400E301C" w14:textId="77777777" w:rsidR="007C7AAB" w:rsidRPr="00B66E0A" w:rsidRDefault="003A7B5D" w:rsidP="00B66E0A">
      <w:pPr>
        <w:tabs>
          <w:tab w:val="left" w:pos="312"/>
        </w:tabs>
        <w:spacing w:line="440" w:lineRule="exact"/>
        <w:ind w:leftChars="202" w:left="742" w:rightChars="202" w:right="424" w:hangingChars="99" w:hanging="318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 w:hint="eastAsia"/>
          <w:b/>
          <w:spacing w:val="10"/>
          <w:sz w:val="30"/>
          <w:szCs w:val="30"/>
        </w:rPr>
        <w:t xml:space="preserve">c. </w:t>
      </w:r>
      <w:r w:rsidR="007C7AAB" w:rsidRPr="00B66E0A">
        <w:rPr>
          <w:rFonts w:ascii="Times New Roman" w:hAnsi="Times New Roman" w:cs="Times New Roman"/>
          <w:b/>
          <w:spacing w:val="10"/>
          <w:sz w:val="30"/>
          <w:szCs w:val="30"/>
        </w:rPr>
        <w:t>GŁOŚNOŚĆ–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Obróć regulator zgodnie z ruchem wskazówek zegara, aby uzyskać wyższy poziom lub obniżyć poziom głośności, obracając 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lastRenderedPageBreak/>
        <w:t>go w kierunku przeciwnym do ruchu wskazówek zegara</w:t>
      </w:r>
      <w:r w:rsidRPr="00B66E0A">
        <w:rPr>
          <w:rFonts w:ascii="Times New Roman" w:hAnsi="Times New Roman" w:cs="Times New Roman" w:hint="eastAsia"/>
          <w:spacing w:val="10"/>
          <w:sz w:val="30"/>
          <w:szCs w:val="30"/>
        </w:rPr>
        <w:t>.</w:t>
      </w:r>
    </w:p>
    <w:p w14:paraId="7B58666E" w14:textId="77777777" w:rsidR="007C7AAB" w:rsidRPr="00B66E0A" w:rsidRDefault="003A7B5D" w:rsidP="00B66E0A">
      <w:pPr>
        <w:tabs>
          <w:tab w:val="left" w:pos="312"/>
        </w:tabs>
        <w:spacing w:line="440" w:lineRule="exact"/>
        <w:ind w:leftChars="202" w:left="739" w:rightChars="202" w:right="424" w:hangingChars="98" w:hanging="315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 w:hint="eastAsia"/>
          <w:b/>
          <w:spacing w:val="10"/>
          <w:sz w:val="30"/>
          <w:szCs w:val="30"/>
        </w:rPr>
        <w:t xml:space="preserve">d. </w:t>
      </w:r>
      <w:r w:rsidR="007C7AAB" w:rsidRPr="00B66E0A">
        <w:rPr>
          <w:rFonts w:ascii="Times New Roman" w:hAnsi="Times New Roman" w:cs="Times New Roman"/>
          <w:b/>
          <w:spacing w:val="10"/>
          <w:sz w:val="30"/>
          <w:szCs w:val="30"/>
        </w:rPr>
        <w:t>LOW BAT</w:t>
      </w: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–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Wskaźnik niskiego poziomu baterii. Gdy zaświeci się wskaźnik LOW BAT, użytkownik powinien natychmiast wymienić baterie</w:t>
      </w:r>
      <w:r w:rsidRPr="00B66E0A">
        <w:rPr>
          <w:rFonts w:ascii="Times New Roman" w:hAnsi="Times New Roman" w:cs="Times New Roman" w:hint="eastAsia"/>
          <w:spacing w:val="10"/>
          <w:sz w:val="30"/>
          <w:szCs w:val="30"/>
        </w:rPr>
        <w:t>.</w:t>
      </w:r>
    </w:p>
    <w:p w14:paraId="095E7603" w14:textId="77777777" w:rsidR="007C7AAB" w:rsidRPr="00B66E0A" w:rsidRDefault="003A7B5D" w:rsidP="0024256D">
      <w:pPr>
        <w:tabs>
          <w:tab w:val="left" w:pos="312"/>
        </w:tabs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 w:hint="eastAsia"/>
          <w:b/>
          <w:spacing w:val="10"/>
          <w:sz w:val="30"/>
          <w:szCs w:val="30"/>
        </w:rPr>
        <w:t xml:space="preserve">e. </w:t>
      </w:r>
      <w:r w:rsidR="007C7AAB" w:rsidRPr="00B66E0A">
        <w:rPr>
          <w:rFonts w:ascii="Times New Roman" w:hAnsi="Times New Roman" w:cs="Times New Roman"/>
          <w:b/>
          <w:spacing w:val="10"/>
          <w:sz w:val="30"/>
          <w:szCs w:val="30"/>
        </w:rPr>
        <w:t>EAR</w:t>
      </w: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–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3.5 mm gniazdo słuchawkowe do podłączenia słuchawek.</w:t>
      </w:r>
    </w:p>
    <w:p w14:paraId="07E201DF" w14:textId="77777777" w:rsidR="007C7AAB" w:rsidRPr="00B66E0A" w:rsidRDefault="003A7B5D" w:rsidP="00B66E0A">
      <w:pPr>
        <w:tabs>
          <w:tab w:val="left" w:pos="312"/>
        </w:tabs>
        <w:spacing w:line="440" w:lineRule="exact"/>
        <w:ind w:leftChars="202" w:left="742" w:rightChars="202" w:right="424" w:hangingChars="99" w:hanging="318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 w:hint="eastAsia"/>
          <w:b/>
          <w:spacing w:val="10"/>
          <w:sz w:val="30"/>
          <w:szCs w:val="30"/>
        </w:rPr>
        <w:t xml:space="preserve">f. </w:t>
      </w:r>
      <w:r w:rsidR="007C7AAB" w:rsidRPr="00B66E0A">
        <w:rPr>
          <w:rFonts w:ascii="Times New Roman" w:hAnsi="Times New Roman" w:cs="Times New Roman"/>
          <w:b/>
          <w:spacing w:val="10"/>
          <w:sz w:val="30"/>
          <w:szCs w:val="30"/>
        </w:rPr>
        <w:t>VIEW MIERNIK</w:t>
      </w: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 xml:space="preserve"> – 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Gdy jednostka znajdzie dowolny metalowy cel, metalowy wskaźnik odchyla się w prawo.</w:t>
      </w:r>
    </w:p>
    <w:p w14:paraId="046E8502" w14:textId="77777777" w:rsidR="007C7AAB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1EF14BA9" w14:textId="77777777" w:rsidR="0024256D" w:rsidRPr="00AA4767" w:rsidRDefault="0024256D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29F05322" w14:textId="77777777" w:rsidR="007C7AAB" w:rsidRPr="0024256D" w:rsidRDefault="007C7AAB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6"/>
          <w:szCs w:val="36"/>
        </w:rPr>
      </w:pPr>
      <w:r w:rsidRPr="0024256D">
        <w:rPr>
          <w:rFonts w:ascii="Times New Roman" w:hAnsi="Times New Roman" w:cs="Times New Roman"/>
          <w:b/>
          <w:spacing w:val="10"/>
          <w:sz w:val="36"/>
          <w:szCs w:val="36"/>
        </w:rPr>
        <w:t>TESTOWANIE I UŻYTKOWANIE DETEKTORA</w:t>
      </w:r>
    </w:p>
    <w:p w14:paraId="03B216CC" w14:textId="77777777" w:rsidR="007C7AAB" w:rsidRPr="00B66E0A" w:rsidRDefault="007C7AAB" w:rsidP="0024256D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Ten wykrywacz metali ma dwa tryby opcji: ALL METAL I DISC.</w:t>
      </w:r>
    </w:p>
    <w:p w14:paraId="6221429C" w14:textId="77777777" w:rsidR="007C7AAB" w:rsidRPr="00B66E0A" w:rsidRDefault="007C7AAB" w:rsidP="0024256D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b/>
          <w:spacing w:val="10"/>
          <w:sz w:val="30"/>
          <w:szCs w:val="30"/>
        </w:rPr>
        <w:t xml:space="preserve">ALL METAL </w:t>
      </w:r>
      <w:r w:rsidR="003A7B5D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 xml:space="preserve">– </w:t>
      </w:r>
      <w:r w:rsidRPr="00B66E0A">
        <w:rPr>
          <w:rFonts w:ascii="Times New Roman" w:hAnsi="Times New Roman" w:cs="Times New Roman"/>
          <w:spacing w:val="10"/>
          <w:sz w:val="30"/>
          <w:szCs w:val="30"/>
        </w:rPr>
        <w:t>służy do znajdowania wszelkiego rodzaju metalowych celów.</w:t>
      </w:r>
    </w:p>
    <w:p w14:paraId="310544D9" w14:textId="77777777" w:rsidR="007C7AAB" w:rsidRPr="00B66E0A" w:rsidRDefault="007C7AAB" w:rsidP="0024256D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b/>
          <w:spacing w:val="10"/>
          <w:sz w:val="30"/>
          <w:szCs w:val="30"/>
        </w:rPr>
        <w:t>DISC</w:t>
      </w:r>
      <w:r w:rsidR="003A7B5D"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–</w:t>
      </w: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Służy do rozróżniania rodzaju metalu.</w:t>
      </w:r>
    </w:p>
    <w:p w14:paraId="322EFB12" w14:textId="77777777" w:rsidR="007C7AAB" w:rsidRPr="00B66E0A" w:rsidRDefault="007C7AAB" w:rsidP="0024256D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Ustaw tryb pracy na ALL METAL, DISC na koniec w kierunku przeciwnym do ruchu wskazówek zegara, SENS na wysoką pozycję. Następnie trzymaj cewkę wyszukiwania równolegle do podłoża około 5-2 cali / 1-5 cm nad powierzchnią. Przesuń cewkę wyszukiwania z boku na bok w linii łuku o ruchu 2.75 cala/7 cm.</w:t>
      </w:r>
    </w:p>
    <w:p w14:paraId="4F62AAE5" w14:textId="77777777" w:rsidR="007C7AAB" w:rsidRPr="00B66E0A" w:rsidRDefault="007C7AAB" w:rsidP="0024256D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Gdy detektor wykryje zakopany cel, rozlega się sygnał dźwiękowy. Zanotuj wzrokowo dokładne miejsce na ziemi, w którym detektor emituje sygnał dźwiękowy, a następnie zatrzymaj cewkę wyszukiwania bezpośrednio nad tym punktem na ziemi. Przesuń cewkę wyszukiwania prosto do przodu od siebie i prosto z powrotem do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siebie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kilka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razy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>.</w:t>
      </w:r>
    </w:p>
    <w:p w14:paraId="1742E65D" w14:textId="77777777" w:rsidR="007C7AAB" w:rsidRPr="00B66E0A" w:rsidRDefault="007C7AAB" w:rsidP="00B66E0A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W międzyczasie powoli obracaj regulator DISC zgodnie z ruchem wskazówek zegara od ALL METAL, aż urządzenie przestanie wydawać dźwięk lub wyda krótki dźwięk. Możesz określić, jakie rodzaje metalu są wykrywane zgodnie z ustawioną pozycją DISC. </w:t>
      </w:r>
    </w:p>
    <w:p w14:paraId="7C8C4916" w14:textId="77777777" w:rsidR="007C7AAB" w:rsidRPr="00B66E0A" w:rsidRDefault="007C7AAB" w:rsidP="0024256D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Odniesienie, aby dowiedzieć się, jaki rodzaj metalu jest odrzucany w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zależności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od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ustawienia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gramStart"/>
      <w:r w:rsidRPr="00B66E0A">
        <w:rPr>
          <w:rFonts w:ascii="Times New Roman" w:hAnsi="Times New Roman" w:cs="Times New Roman"/>
          <w:spacing w:val="10"/>
          <w:sz w:val="30"/>
          <w:szCs w:val="30"/>
        </w:rPr>
        <w:t>DISC</w:t>
      </w:r>
      <w:proofErr w:type="gramEnd"/>
    </w:p>
    <w:p w14:paraId="2CDCBFE3" w14:textId="77777777" w:rsidR="0024256D" w:rsidRPr="008F3685" w:rsidRDefault="0024256D" w:rsidP="0024256D">
      <w:pPr>
        <w:spacing w:line="440" w:lineRule="exact"/>
        <w:ind w:leftChars="202" w:left="424" w:rightChars="202" w:right="424"/>
        <w:jc w:val="left"/>
        <w:rPr>
          <w:rFonts w:ascii="Times New Roman" w:hAnsi="Times New Roman" w:cs="Times New Roman"/>
          <w:spacing w:val="10"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7C7AAB" w:rsidRPr="00546B1D" w14:paraId="044602BE" w14:textId="77777777" w:rsidTr="0024256D">
        <w:trPr>
          <w:trHeight w:val="397"/>
          <w:jc w:val="center"/>
        </w:trPr>
        <w:tc>
          <w:tcPr>
            <w:tcW w:w="4536" w:type="dxa"/>
          </w:tcPr>
          <w:p w14:paraId="2BBA3AB6" w14:textId="77777777" w:rsidR="007C7AAB" w:rsidRPr="008F3685" w:rsidRDefault="007C7AAB" w:rsidP="008F76A7">
            <w:pPr>
              <w:ind w:leftChars="202" w:left="424" w:rightChars="202" w:right="424"/>
              <w:rPr>
                <w:rStyle w:val="skip"/>
                <w:rFonts w:ascii="Times New Roman" w:hAnsi="Times New Roman" w:cs="Times New Roman"/>
                <w:sz w:val="24"/>
              </w:rPr>
            </w:pPr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t>Ustawienie DISC</w:t>
            </w:r>
          </w:p>
        </w:tc>
        <w:tc>
          <w:tcPr>
            <w:tcW w:w="4536" w:type="dxa"/>
          </w:tcPr>
          <w:p w14:paraId="226B2A64" w14:textId="77777777" w:rsidR="007C7AAB" w:rsidRPr="008F3685" w:rsidRDefault="007C7AAB" w:rsidP="008F76A7">
            <w:pPr>
              <w:ind w:leftChars="202" w:left="424" w:rightChars="202" w:right="424"/>
              <w:rPr>
                <w:rStyle w:val="skip"/>
                <w:rFonts w:ascii="Times New Roman" w:hAnsi="Times New Roman" w:cs="Times New Roman"/>
                <w:sz w:val="24"/>
              </w:rPr>
            </w:pPr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t>Metal odrzucony</w:t>
            </w:r>
          </w:p>
        </w:tc>
      </w:tr>
      <w:tr w:rsidR="007C7AAB" w:rsidRPr="00546B1D" w14:paraId="6E9CB272" w14:textId="77777777" w:rsidTr="0024256D">
        <w:trPr>
          <w:trHeight w:val="397"/>
          <w:jc w:val="center"/>
        </w:trPr>
        <w:tc>
          <w:tcPr>
            <w:tcW w:w="4536" w:type="dxa"/>
          </w:tcPr>
          <w:p w14:paraId="0CE3E049" w14:textId="77777777" w:rsidR="007C7AAB" w:rsidRPr="008F3685" w:rsidRDefault="00875676" w:rsidP="008F76A7">
            <w:pPr>
              <w:ind w:leftChars="202" w:left="424" w:rightChars="202" w:right="424"/>
              <w:rPr>
                <w:rStyle w:val="skip"/>
                <w:rFonts w:ascii="Times New Roman" w:hAnsi="Times New Roman" w:cs="Times New Roman"/>
                <w:sz w:val="24"/>
              </w:rPr>
            </w:pPr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t>Blisko 11:00</w:t>
            </w:r>
          </w:p>
        </w:tc>
        <w:tc>
          <w:tcPr>
            <w:tcW w:w="4536" w:type="dxa"/>
          </w:tcPr>
          <w:p w14:paraId="1D1FF8E9" w14:textId="77777777" w:rsidR="007C7AAB" w:rsidRPr="008F3685" w:rsidRDefault="007C7AAB" w:rsidP="008F76A7">
            <w:pPr>
              <w:ind w:leftChars="202" w:left="424" w:rightChars="202" w:right="424"/>
              <w:rPr>
                <w:rStyle w:val="skip"/>
                <w:rFonts w:ascii="Times New Roman" w:hAnsi="Times New Roman" w:cs="Times New Roman"/>
                <w:sz w:val="24"/>
              </w:rPr>
            </w:pPr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t>Żelazo</w:t>
            </w:r>
          </w:p>
        </w:tc>
      </w:tr>
      <w:tr w:rsidR="007C7AAB" w:rsidRPr="00546B1D" w14:paraId="5B798824" w14:textId="77777777" w:rsidTr="0024256D">
        <w:trPr>
          <w:trHeight w:val="397"/>
          <w:jc w:val="center"/>
        </w:trPr>
        <w:tc>
          <w:tcPr>
            <w:tcW w:w="4536" w:type="dxa"/>
          </w:tcPr>
          <w:p w14:paraId="0C76BB46" w14:textId="77777777" w:rsidR="007C7AAB" w:rsidRPr="008F3685" w:rsidRDefault="00875676" w:rsidP="008F76A7">
            <w:pPr>
              <w:ind w:leftChars="202" w:left="424" w:rightChars="202" w:right="424"/>
              <w:rPr>
                <w:rStyle w:val="skip"/>
                <w:rFonts w:ascii="Times New Roman" w:hAnsi="Times New Roman" w:cs="Times New Roman"/>
                <w:sz w:val="24"/>
              </w:rPr>
            </w:pPr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t>Blisko 12:00</w:t>
            </w:r>
          </w:p>
        </w:tc>
        <w:tc>
          <w:tcPr>
            <w:tcW w:w="4536" w:type="dxa"/>
          </w:tcPr>
          <w:p w14:paraId="41FB29A5" w14:textId="77777777" w:rsidR="007C7AAB" w:rsidRPr="008F3685" w:rsidRDefault="007C7AAB" w:rsidP="008F76A7">
            <w:pPr>
              <w:pStyle w:val="src"/>
              <w:ind w:leftChars="202" w:left="424" w:rightChars="202" w:right="424"/>
              <w:rPr>
                <w:rStyle w:val="skip"/>
                <w:rFonts w:ascii="Times New Roman" w:hAnsi="Times New Roman" w:cs="Times New Roman"/>
              </w:rPr>
            </w:pPr>
            <w:r w:rsidRPr="008F3685">
              <w:rPr>
                <w:rStyle w:val="skip"/>
                <w:rFonts w:ascii="Times New Roman" w:hAnsi="Times New Roman" w:cs="Times New Roman"/>
              </w:rPr>
              <w:t>Niklowa moneta, uchwyt (5</w:t>
            </w:r>
            <w:r w:rsidR="00875676" w:rsidRPr="008F3685">
              <w:rPr>
                <w:rStyle w:val="skip"/>
                <w:rFonts w:ascii="Times New Roman" w:cs="Times New Roman"/>
              </w:rPr>
              <w:t xml:space="preserve"> </w:t>
            </w:r>
            <w:r w:rsidR="00875676" w:rsidRPr="008F3685">
              <w:rPr>
                <w:rStyle w:val="skip"/>
                <w:rFonts w:ascii="Times New Roman" w:cs="Times New Roman"/>
              </w:rPr>
              <w:t>¢</w:t>
            </w:r>
            <w:r w:rsidR="00546B1D" w:rsidRPr="008F3685">
              <w:rPr>
                <w:rStyle w:val="skip"/>
                <w:rFonts w:ascii="Times New Roman" w:hAnsi="Times New Roman" w:cs="Times New Roman"/>
              </w:rPr>
              <w:t>), uchwyt</w:t>
            </w:r>
          </w:p>
        </w:tc>
      </w:tr>
      <w:tr w:rsidR="007C7AAB" w:rsidRPr="00546B1D" w14:paraId="16DD1114" w14:textId="77777777" w:rsidTr="0024256D">
        <w:trPr>
          <w:trHeight w:val="397"/>
          <w:jc w:val="center"/>
        </w:trPr>
        <w:tc>
          <w:tcPr>
            <w:tcW w:w="4536" w:type="dxa"/>
          </w:tcPr>
          <w:p w14:paraId="6068A7D1" w14:textId="77777777" w:rsidR="007C7AAB" w:rsidRPr="008F3685" w:rsidRDefault="00875676" w:rsidP="008F76A7">
            <w:pPr>
              <w:ind w:leftChars="202" w:left="424" w:rightChars="202" w:right="424"/>
              <w:jc w:val="left"/>
              <w:rPr>
                <w:rStyle w:val="skip"/>
                <w:rFonts w:ascii="Times New Roman" w:hAnsi="Times New Roman" w:cs="Times New Roman"/>
                <w:sz w:val="24"/>
              </w:rPr>
            </w:pPr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lastRenderedPageBreak/>
              <w:t>Blisko 13:00</w:t>
            </w:r>
          </w:p>
        </w:tc>
        <w:tc>
          <w:tcPr>
            <w:tcW w:w="4536" w:type="dxa"/>
          </w:tcPr>
          <w:p w14:paraId="29FAD57E" w14:textId="77777777" w:rsidR="007C7AAB" w:rsidRPr="008F3685" w:rsidRDefault="007C7AAB" w:rsidP="008F76A7">
            <w:pPr>
              <w:ind w:leftChars="202" w:left="424" w:rightChars="202" w:right="424"/>
              <w:rPr>
                <w:rStyle w:val="skip"/>
                <w:rFonts w:ascii="Times New Roman" w:hAnsi="Times New Roman" w:cs="Times New Roman"/>
                <w:sz w:val="24"/>
              </w:rPr>
            </w:pPr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t xml:space="preserve">Moneta cynkowa (wersja </w:t>
            </w:r>
            <w:proofErr w:type="gramStart"/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t>1</w:t>
            </w:r>
            <w:proofErr w:type="gramEnd"/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t>¢ 87)</w:t>
            </w:r>
          </w:p>
        </w:tc>
      </w:tr>
      <w:tr w:rsidR="007C7AAB" w:rsidRPr="00546B1D" w14:paraId="7C583370" w14:textId="77777777" w:rsidTr="0024256D">
        <w:trPr>
          <w:trHeight w:val="397"/>
          <w:jc w:val="center"/>
        </w:trPr>
        <w:tc>
          <w:tcPr>
            <w:tcW w:w="4536" w:type="dxa"/>
          </w:tcPr>
          <w:p w14:paraId="39E4D8A0" w14:textId="77777777" w:rsidR="007C7AAB" w:rsidRPr="008F3685" w:rsidRDefault="00875676" w:rsidP="008F76A7">
            <w:pPr>
              <w:ind w:leftChars="202" w:left="424" w:rightChars="202" w:right="424"/>
              <w:rPr>
                <w:rStyle w:val="skip"/>
                <w:rFonts w:ascii="Times New Roman" w:hAnsi="Times New Roman" w:cs="Times New Roman"/>
                <w:sz w:val="24"/>
              </w:rPr>
            </w:pPr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t>Blisko 15:00</w:t>
            </w:r>
          </w:p>
        </w:tc>
        <w:tc>
          <w:tcPr>
            <w:tcW w:w="4536" w:type="dxa"/>
          </w:tcPr>
          <w:p w14:paraId="1B5739FC" w14:textId="77777777" w:rsidR="007C7AAB" w:rsidRPr="008F3685" w:rsidRDefault="007C7AAB" w:rsidP="008F76A7">
            <w:pPr>
              <w:ind w:leftChars="202" w:left="424" w:rightChars="202" w:right="424"/>
              <w:rPr>
                <w:rStyle w:val="skip"/>
                <w:rFonts w:ascii="Times New Roman" w:hAnsi="Times New Roman" w:cs="Times New Roman"/>
                <w:sz w:val="24"/>
              </w:rPr>
            </w:pPr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t xml:space="preserve">Moneta miedziana (wersja </w:t>
            </w:r>
            <w:proofErr w:type="gramStart"/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t>1</w:t>
            </w:r>
            <w:proofErr w:type="gramEnd"/>
            <w:r w:rsidRPr="008F3685">
              <w:rPr>
                <w:rStyle w:val="skip"/>
                <w:rFonts w:ascii="Times New Roman" w:hAnsi="Times New Roman" w:cs="Times New Roman"/>
                <w:sz w:val="24"/>
              </w:rPr>
              <w:t>¢ 76)</w:t>
            </w:r>
          </w:p>
        </w:tc>
      </w:tr>
    </w:tbl>
    <w:p w14:paraId="5EBA470C" w14:textId="77777777" w:rsidR="007C7AAB" w:rsidRPr="00B66E0A" w:rsidRDefault="007C7AAB" w:rsidP="00E64AD7">
      <w:pPr>
        <w:spacing w:line="440" w:lineRule="exact"/>
        <w:ind w:leftChars="228" w:left="479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Gdy regulator DISC jest ustawiony na koniec zgodny z ruchem wskazówek zegara, większość metalu jest odrzucana, z wyjątkiem srebra (25 centów</w:t>
      </w:r>
      <w:r w:rsidR="008F3685" w:rsidRPr="00B66E0A">
        <w:rPr>
          <w:rFonts w:ascii="Times New Roman" w:eastAsia="Microsoft YaHei" w:hAnsi="Times New Roman" w:cs="Times New Roman"/>
          <w:color w:val="333333"/>
          <w:sz w:val="30"/>
          <w:szCs w:val="30"/>
          <w:shd w:val="clear" w:color="auto" w:fill="FFFFFF"/>
        </w:rPr>
        <w:t xml:space="preserve">, </w:t>
      </w:r>
      <w:proofErr w:type="gramStart"/>
      <w:r w:rsidR="008F3685" w:rsidRPr="00B66E0A">
        <w:rPr>
          <w:rFonts w:ascii="Times New Roman" w:eastAsia="Microsoft YaHei" w:hAnsi="Times New Roman" w:cs="Times New Roman"/>
          <w:color w:val="333333"/>
          <w:sz w:val="30"/>
          <w:szCs w:val="30"/>
          <w:shd w:val="clear" w:color="auto" w:fill="FFFFFF"/>
        </w:rPr>
        <w:t>50</w:t>
      </w:r>
      <w:proofErr w:type="gramEnd"/>
      <w:r w:rsidR="008F3685" w:rsidRPr="00B66E0A">
        <w:rPr>
          <w:rFonts w:ascii="Times New Roman" w:eastAsia="Microsoft YaHei" w:hAnsi="Times New Roman" w:cs="Times New Roman"/>
          <w:color w:val="333333"/>
          <w:sz w:val="30"/>
          <w:szCs w:val="30"/>
          <w:shd w:val="clear" w:color="auto" w:fill="FFFFFF"/>
        </w:rPr>
        <w:t xml:space="preserve"> centów i 1 USD).</w:t>
      </w:r>
    </w:p>
    <w:p w14:paraId="2B447ED6" w14:textId="77777777" w:rsidR="008F3685" w:rsidRPr="00B66E0A" w:rsidRDefault="007C7AAB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b/>
          <w:spacing w:val="10"/>
          <w:sz w:val="30"/>
          <w:szCs w:val="30"/>
        </w:rPr>
        <w:t>Szukaj wskazówek dotyczących zamiatania cewek:</w:t>
      </w:r>
    </w:p>
    <w:p w14:paraId="7DC2ABA9" w14:textId="77777777" w:rsidR="007C7AAB" w:rsidRPr="00B66E0A" w:rsidRDefault="007C7AAB" w:rsidP="0024256D">
      <w:pPr>
        <w:pStyle w:val="Akapitzlist"/>
        <w:numPr>
          <w:ilvl w:val="0"/>
          <w:numId w:val="8"/>
        </w:numPr>
        <w:spacing w:line="440" w:lineRule="exact"/>
        <w:ind w:leftChars="202" w:left="781" w:rightChars="202" w:right="424" w:firstLineChars="0" w:hanging="357"/>
        <w:rPr>
          <w:rFonts w:ascii="Times New Roman" w:hAnsi="Times New Roman" w:cs="Times New Roman"/>
          <w:b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Nigdy nie przesuwaj cewki wyszukiwania tak, jakby to było wahadło. Podniesienie cewki wyszukiwania podczas zamiatania lub na końcu przemiatania spowoduje fałszywe odczyty.</w:t>
      </w:r>
    </w:p>
    <w:p w14:paraId="30405D05" w14:textId="77777777" w:rsidR="007C7AAB" w:rsidRPr="00B66E0A" w:rsidRDefault="008F3685" w:rsidP="0024256D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Powolne pospieszne zamiatanie spowoduje, że nie trafisz w cele.</w:t>
      </w:r>
    </w:p>
    <w:p w14:paraId="303D4E93" w14:textId="77777777" w:rsidR="007C7AAB" w:rsidRPr="00B66E0A" w:rsidRDefault="008F3685" w:rsidP="00B66E0A">
      <w:pPr>
        <w:spacing w:line="440" w:lineRule="exact"/>
        <w:ind w:leftChars="202" w:left="744" w:rightChars="202" w:right="424" w:hangingChars="100" w:hanging="320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Lepiej jest przesuwać cewkę wyszukiwania z boku na bok w linii łuku o długości 3 cali i utrzymywać cewkę wyszukiwania równolegle do ziemi.</w:t>
      </w:r>
    </w:p>
    <w:p w14:paraId="3AFC3B5D" w14:textId="77777777" w:rsidR="008F3685" w:rsidRPr="008F3685" w:rsidRDefault="008F3685" w:rsidP="008F76A7">
      <w:pPr>
        <w:ind w:leftChars="202" w:left="424" w:rightChars="202" w:right="424"/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>
        <w:rPr>
          <w:rFonts w:ascii="Times New Roman" w:hAnsi="Times New Roman" w:cs="Times New Roman"/>
          <w:noProof/>
          <w:spacing w:val="10"/>
          <w:sz w:val="28"/>
          <w:szCs w:val="28"/>
        </w:rPr>
        <w:drawing>
          <wp:inline distT="0" distB="0" distL="0" distR="0" wp14:anchorId="23CECABE" wp14:editId="4F449564">
            <wp:extent cx="1719582" cy="1209675"/>
            <wp:effectExtent l="19050" t="0" r="0" b="0"/>
            <wp:docPr id="2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2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7E3014" w14:textId="77777777" w:rsidR="007C7AAB" w:rsidRPr="00AA4767" w:rsidRDefault="007C7AAB" w:rsidP="008F76A7">
      <w:pPr>
        <w:ind w:leftChars="202" w:left="424" w:rightChars="202" w:right="424"/>
        <w:rPr>
          <w:rFonts w:ascii="Times New Roman" w:hAnsi="Times New Roman" w:cs="Times New Roman"/>
          <w:spacing w:val="10"/>
        </w:rPr>
      </w:pPr>
    </w:p>
    <w:p w14:paraId="79077289" w14:textId="77777777" w:rsidR="007C7AAB" w:rsidRPr="00B66E0A" w:rsidRDefault="007C7AAB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b/>
          <w:spacing w:val="10"/>
          <w:sz w:val="30"/>
          <w:szCs w:val="30"/>
        </w:rPr>
        <w:t>Czynniki wpływające na wykrywanie</w:t>
      </w:r>
    </w:p>
    <w:p w14:paraId="2DC1FAF7" w14:textId="77777777" w:rsidR="007C7AAB" w:rsidRPr="00B66E0A" w:rsidRDefault="007C7AAB" w:rsidP="0024256D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Trudno jest uzyskać dokładny wynik wykrywania. Uzyskanie lepszych wyników wykrywania wymaga praktyki. Czasami wykrywanie może być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ograniczone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przez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pewne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czynniki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>.</w:t>
      </w:r>
    </w:p>
    <w:p w14:paraId="05C59FB0" w14:textId="77777777" w:rsidR="00E64AD7" w:rsidRDefault="008F3685" w:rsidP="00E64AD7">
      <w:pPr>
        <w:spacing w:line="440" w:lineRule="exact"/>
        <w:ind w:leftChars="202" w:left="744" w:rightChars="202" w:right="424" w:hangingChars="100" w:hanging="320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W przypadku zakłóceń powodowanych przez inne instrumenty lub elektryczny, telewizor </w:t>
      </w:r>
    </w:p>
    <w:p w14:paraId="098BE122" w14:textId="77777777" w:rsidR="00E64AD7" w:rsidRDefault="00E64AD7" w:rsidP="00E64AD7">
      <w:pPr>
        <w:spacing w:line="440" w:lineRule="exact"/>
        <w:ind w:leftChars="202" w:left="744" w:rightChars="202" w:right="424" w:hangingChars="100" w:hanging="320"/>
        <w:rPr>
          <w:rFonts w:ascii="Times New Roman" w:hAnsi="Times New Roman" w:cs="Times New Roman"/>
          <w:spacing w:val="10"/>
          <w:sz w:val="30"/>
          <w:szCs w:val="30"/>
        </w:rPr>
      </w:pPr>
    </w:p>
    <w:p w14:paraId="56487FAF" w14:textId="77777777" w:rsidR="003548E9" w:rsidRPr="00E64AD7" w:rsidRDefault="007C7AAB" w:rsidP="00E64AD7">
      <w:pPr>
        <w:spacing w:line="440" w:lineRule="exact"/>
        <w:ind w:leftChars="354" w:left="743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lub radia w obszarze wyszukiwania, zmniejszyć czułość lub zmienić bieżący obszar wyszukiwania.</w:t>
      </w:r>
    </w:p>
    <w:p w14:paraId="36574E77" w14:textId="77777777" w:rsidR="007C7AAB" w:rsidRPr="00B66E0A" w:rsidRDefault="008F3685" w:rsidP="00B66E0A">
      <w:pPr>
        <w:spacing w:line="440" w:lineRule="exact"/>
        <w:ind w:leftChars="202" w:left="744" w:rightChars="202" w:right="424" w:hangingChars="100" w:hanging="320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Podczas wyszukiwania w obszarze silnie zmineralizowanym urządzenie będzie brzęczało nawet wtedy, gdy nie ma metalu. W takim przypadku możesz obniżyć czułość i zwiększyć wysokość między cewką wyszukiwania a masą, aż fałszywy sygnał zniknie. W razie potrzeby zresetuj DYSK.</w:t>
      </w:r>
    </w:p>
    <w:p w14:paraId="4E6A08AA" w14:textId="77777777" w:rsidR="007C7AAB" w:rsidRPr="00B66E0A" w:rsidRDefault="008F3685" w:rsidP="00B66E0A">
      <w:pPr>
        <w:spacing w:line="440" w:lineRule="exact"/>
        <w:ind w:leftChars="202" w:left="744" w:rightChars="202" w:right="424" w:hangingChars="100" w:hanging="320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lastRenderedPageBreak/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Podczas przeszukiwania obszaru śmieci lepiej ustawić DISC w pozycji 11:00, aby urządzenie mogło naciąć większość bezcennego metalu, takiego jak gwoździe i małe śmieci.</w:t>
      </w:r>
    </w:p>
    <w:p w14:paraId="54DB4F01" w14:textId="77777777" w:rsidR="007C7AAB" w:rsidRPr="00B66E0A" w:rsidRDefault="008F3685" w:rsidP="0024256D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Podczas wyszukiwania odsuń wszelkie metalowe narzędzia do kopania.</w:t>
      </w:r>
    </w:p>
    <w:p w14:paraId="7C72ACC1" w14:textId="77777777" w:rsidR="007C7AAB" w:rsidRPr="00B66E0A" w:rsidRDefault="008F3685" w:rsidP="00B66E0A">
      <w:pPr>
        <w:spacing w:line="440" w:lineRule="exact"/>
        <w:ind w:leftChars="202" w:left="744" w:rightChars="202" w:right="424" w:hangingChars="100" w:hanging="320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Theme="minorEastAsia" w:hAnsiTheme="minorEastAsia" w:cs="Times New Roman" w:hint="eastAsia"/>
          <w:spacing w:val="10"/>
          <w:sz w:val="30"/>
          <w:szCs w:val="30"/>
        </w:rPr>
        <w:t>·</w:t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Im wyższy poziom wrażliwości, tym gorsza będzie dyskryminacja. Ale możesz obniżyć czułość, aby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mieć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lepszą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dyskryminację</w:t>
      </w:r>
      <w:proofErr w:type="spellEnd"/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.</w:t>
      </w:r>
    </w:p>
    <w:p w14:paraId="565A6EAF" w14:textId="77777777" w:rsidR="007C7AAB" w:rsidRPr="00B66E0A" w:rsidRDefault="007C7AAB" w:rsidP="008F76A7">
      <w:pPr>
        <w:ind w:leftChars="202" w:left="424" w:rightChars="202" w:right="424"/>
        <w:rPr>
          <w:rFonts w:ascii="Times New Roman" w:hAnsi="Times New Roman" w:cs="Times New Roman"/>
          <w:b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b/>
          <w:spacing w:val="10"/>
          <w:sz w:val="30"/>
          <w:szCs w:val="30"/>
        </w:rPr>
        <w:t>OPIEKA I UTRZYMANIE</w:t>
      </w:r>
    </w:p>
    <w:p w14:paraId="6655121A" w14:textId="77777777" w:rsidR="007C7AAB" w:rsidRPr="00B66E0A" w:rsidRDefault="007C7AAB" w:rsidP="003548E9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Twój wykrywacz metali jest przykładem doskonałego wzornictwa i kunsztu. Poniższe sugestie pomogą Ci zadbać o wykrywacz metali, abyś mógł cieszyć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się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nim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przez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proofErr w:type="spellStart"/>
      <w:r w:rsidRPr="00B66E0A">
        <w:rPr>
          <w:rFonts w:ascii="Times New Roman" w:hAnsi="Times New Roman" w:cs="Times New Roman"/>
          <w:spacing w:val="10"/>
          <w:sz w:val="30"/>
          <w:szCs w:val="30"/>
        </w:rPr>
        <w:t>lata</w:t>
      </w:r>
      <w:proofErr w:type="spellEnd"/>
      <w:r w:rsidRPr="00B66E0A">
        <w:rPr>
          <w:rFonts w:ascii="Times New Roman" w:hAnsi="Times New Roman" w:cs="Times New Roman"/>
          <w:spacing w:val="10"/>
          <w:sz w:val="30"/>
          <w:szCs w:val="30"/>
        </w:rPr>
        <w:t>.</w:t>
      </w:r>
    </w:p>
    <w:p w14:paraId="68A46A2D" w14:textId="77777777" w:rsidR="007C7AAB" w:rsidRPr="00B66E0A" w:rsidRDefault="007C7AAB" w:rsidP="003548E9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</w:p>
    <w:p w14:paraId="068A2E6C" w14:textId="77777777" w:rsidR="00B26278" w:rsidRPr="00B66E0A" w:rsidRDefault="003548E9" w:rsidP="003548E9">
      <w:pPr>
        <w:spacing w:line="440" w:lineRule="exact"/>
        <w:ind w:leftChars="941" w:left="1976" w:rightChars="202" w:right="424"/>
        <w:contextualSpacing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noProof/>
          <w:spacing w:val="10"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15240A47" wp14:editId="22AAFD51">
            <wp:simplePos x="0" y="0"/>
            <wp:positionH relativeFrom="column">
              <wp:posOffset>241300</wp:posOffset>
            </wp:positionH>
            <wp:positionV relativeFrom="paragraph">
              <wp:posOffset>8890</wp:posOffset>
            </wp:positionV>
            <wp:extent cx="904875" cy="847725"/>
            <wp:effectExtent l="19050" t="0" r="9525" b="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6278" w:rsidRPr="00B66E0A">
        <w:rPr>
          <w:rFonts w:ascii="Times New Roman" w:hAnsi="Times New Roman" w:cs="Times New Roman"/>
          <w:spacing w:val="10"/>
          <w:sz w:val="30"/>
          <w:szCs w:val="30"/>
        </w:rPr>
        <w:t>Z detektorem należy obchodzić się delikatnie i ostrożnie. Upuszczenie go może uszkodzić płytki drukowane i spowodować nieprawidłowe działanie detektora.</w:t>
      </w:r>
    </w:p>
    <w:p w14:paraId="7E239230" w14:textId="77777777" w:rsidR="008620CC" w:rsidRPr="00B66E0A" w:rsidRDefault="008620CC" w:rsidP="003548E9">
      <w:pPr>
        <w:spacing w:line="440" w:lineRule="exact"/>
        <w:ind w:leftChars="202" w:left="424" w:rightChars="202" w:right="424"/>
        <w:contextualSpacing/>
        <w:rPr>
          <w:rFonts w:ascii="Times New Roman" w:hAnsi="Times New Roman" w:cs="Times New Roman"/>
          <w:spacing w:val="10"/>
          <w:sz w:val="30"/>
          <w:szCs w:val="30"/>
        </w:rPr>
      </w:pPr>
    </w:p>
    <w:p w14:paraId="35AC3B0B" w14:textId="77777777" w:rsidR="007C7AAB" w:rsidRPr="00B66E0A" w:rsidRDefault="003548E9" w:rsidP="003548E9">
      <w:pPr>
        <w:spacing w:line="440" w:lineRule="exact"/>
        <w:ind w:leftChars="910" w:left="1911" w:rightChars="202" w:right="424"/>
        <w:contextualSpacing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noProof/>
          <w:spacing w:val="10"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14C4D6C2" wp14:editId="5E6F8B25">
            <wp:simplePos x="0" y="0"/>
            <wp:positionH relativeFrom="column">
              <wp:posOffset>193675</wp:posOffset>
            </wp:positionH>
            <wp:positionV relativeFrom="paragraph">
              <wp:posOffset>34290</wp:posOffset>
            </wp:positionV>
            <wp:extent cx="904875" cy="809625"/>
            <wp:effectExtent l="19050" t="0" r="9525" b="0"/>
            <wp:wrapNone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6278" w:rsidRPr="00B66E0A">
        <w:rPr>
          <w:rFonts w:ascii="Times New Roman" w:hAnsi="Times New Roman" w:cs="Times New Roman"/>
          <w:spacing w:val="10"/>
          <w:sz w:val="30"/>
          <w:szCs w:val="30"/>
        </w:rPr>
        <w:t>Używaj detektora tylko w normalnych temperaturach. Ekstremalne temperatury mogą skrócić żywotność urządzeń elektronicznych, powodując wewnętrzne uszkodzenie detektora.</w:t>
      </w:r>
    </w:p>
    <w:p w14:paraId="2B61D55C" w14:textId="77777777" w:rsidR="008620CC" w:rsidRPr="00B66E0A" w:rsidRDefault="003548E9" w:rsidP="003548E9">
      <w:pPr>
        <w:spacing w:line="440" w:lineRule="exact"/>
        <w:ind w:leftChars="202" w:left="424" w:rightChars="202" w:right="424"/>
        <w:contextualSpacing/>
        <w:jc w:val="left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noProof/>
          <w:spacing w:val="10"/>
          <w:sz w:val="30"/>
          <w:szCs w:val="30"/>
        </w:rPr>
        <w:drawing>
          <wp:anchor distT="0" distB="0" distL="114300" distR="114300" simplePos="0" relativeHeight="251660288" behindDoc="0" locked="0" layoutInCell="1" allowOverlap="1" wp14:anchorId="7839ECE5" wp14:editId="614200F4">
            <wp:simplePos x="0" y="0"/>
            <wp:positionH relativeFrom="column">
              <wp:posOffset>241300</wp:posOffset>
            </wp:positionH>
            <wp:positionV relativeFrom="paragraph">
              <wp:posOffset>186690</wp:posOffset>
            </wp:positionV>
            <wp:extent cx="895350" cy="809625"/>
            <wp:effectExtent l="19050" t="0" r="0" b="0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3430562" w14:textId="77777777" w:rsidR="007C7AAB" w:rsidRPr="00B66E0A" w:rsidRDefault="007C7AAB" w:rsidP="003548E9">
      <w:pPr>
        <w:spacing w:line="440" w:lineRule="exact"/>
        <w:ind w:leftChars="914" w:left="1919" w:rightChars="202" w:right="424"/>
        <w:contextualSpacing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spacing w:val="10"/>
          <w:sz w:val="30"/>
          <w:szCs w:val="30"/>
        </w:rPr>
        <w:t>Trzymaj detektor z dala od kurzu i brudu, które mogą spowodować przedwczesne zużycie części.</w:t>
      </w:r>
    </w:p>
    <w:p w14:paraId="1D326E13" w14:textId="77777777" w:rsidR="003548E9" w:rsidRPr="00B66E0A" w:rsidRDefault="003548E9" w:rsidP="003548E9">
      <w:pPr>
        <w:spacing w:line="440" w:lineRule="exact"/>
        <w:ind w:leftChars="202" w:left="424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</w:p>
    <w:p w14:paraId="32B590D7" w14:textId="77777777" w:rsidR="007C7AAB" w:rsidRPr="00B66E0A" w:rsidRDefault="003548E9" w:rsidP="003548E9">
      <w:pPr>
        <w:spacing w:line="440" w:lineRule="exact"/>
        <w:ind w:leftChars="914" w:left="1919" w:rightChars="202" w:right="424"/>
        <w:rPr>
          <w:rFonts w:ascii="Times New Roman" w:hAnsi="Times New Roman" w:cs="Times New Roman"/>
          <w:spacing w:val="10"/>
          <w:sz w:val="30"/>
          <w:szCs w:val="30"/>
        </w:rPr>
      </w:pPr>
      <w:r w:rsidRPr="00B66E0A">
        <w:rPr>
          <w:rFonts w:ascii="Times New Roman" w:hAnsi="Times New Roman" w:cs="Times New Roman"/>
          <w:noProof/>
          <w:spacing w:val="10"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3C2B82E8" wp14:editId="6C49D831">
            <wp:simplePos x="0" y="0"/>
            <wp:positionH relativeFrom="column">
              <wp:posOffset>203200</wp:posOffset>
            </wp:positionH>
            <wp:positionV relativeFrom="paragraph">
              <wp:posOffset>116840</wp:posOffset>
            </wp:positionV>
            <wp:extent cx="895350" cy="781050"/>
            <wp:effectExtent l="19050" t="0" r="0" b="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7AAB" w:rsidRPr="00B66E0A">
        <w:rPr>
          <w:rFonts w:ascii="Times New Roman" w:hAnsi="Times New Roman" w:cs="Times New Roman"/>
          <w:spacing w:val="10"/>
          <w:sz w:val="30"/>
          <w:szCs w:val="30"/>
        </w:rPr>
        <w:t>Od czasu do czasu przetrzyj detektor wilgotną szmatką, aby wyglądał jak nowy. Do czyszczenia detektora nie używaj chemikaliów, rozpuszczalników czyszczących ani silnych detergentów.</w:t>
      </w:r>
    </w:p>
    <w:p w14:paraId="7A825BF2" w14:textId="382D2D97" w:rsidR="002477F7" w:rsidRPr="00AA4767" w:rsidRDefault="002477F7" w:rsidP="003548E9">
      <w:pPr>
        <w:ind w:rightChars="202" w:right="424"/>
        <w:rPr>
          <w:rFonts w:ascii="Times New Roman" w:hAnsi="Times New Roman" w:cs="Times New Roman"/>
          <w:spacing w:val="10"/>
          <w:sz w:val="30"/>
          <w:szCs w:val="30"/>
        </w:rPr>
      </w:pPr>
    </w:p>
    <w:sectPr w:rsidR="002477F7" w:rsidRPr="00AA4767" w:rsidSect="007C7AAB">
      <w:footerReference w:type="default" r:id="rId23"/>
      <w:pgSz w:w="11906" w:h="16838"/>
      <w:pgMar w:top="567" w:right="850" w:bottom="567" w:left="85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D6C43" w14:textId="77777777" w:rsidR="000D7245" w:rsidRDefault="000D7245" w:rsidP="002477F7">
      <w:r>
        <w:separator/>
      </w:r>
    </w:p>
  </w:endnote>
  <w:endnote w:type="continuationSeparator" w:id="0">
    <w:p w14:paraId="3B105450" w14:textId="77777777" w:rsidR="000D7245" w:rsidRDefault="000D7245" w:rsidP="0024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方正小标宋简体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A9B5C" w14:textId="77777777" w:rsidR="00FE2868" w:rsidRDefault="00000000">
    <w:pPr>
      <w:pStyle w:val="Stopka"/>
    </w:pPr>
    <w:r>
      <w:pict w14:anchorId="13106A52"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5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oCCdXrgBAABVAwAADgAAAAAAAAABACAAAAAeAQAAZHJzL2Uyb0RvYy54bWxQSwUGAAAAAAYABgBZ&#10;AQAASAUAAAAA&#10;" filled="f" stroked="f">
          <v:textbox style="mso-next-textbox:#文本框 2;mso-fit-shape-to-text:t" inset="0,0,0,0">
            <w:txbxContent>
              <w:p w14:paraId="77CB93A4" w14:textId="77777777" w:rsidR="00FE2868" w:rsidRDefault="005A7794">
                <w:pPr>
                  <w:pStyle w:val="Stopka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E64AD7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F05F0" w14:textId="77777777" w:rsidR="000D7245" w:rsidRDefault="000D7245" w:rsidP="002477F7">
      <w:r>
        <w:separator/>
      </w:r>
    </w:p>
  </w:footnote>
  <w:footnote w:type="continuationSeparator" w:id="0">
    <w:p w14:paraId="2FBE57C6" w14:textId="77777777" w:rsidR="000D7245" w:rsidRDefault="000D7245" w:rsidP="00247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5C7F2E3"/>
    <w:multiLevelType w:val="singleLevel"/>
    <w:tmpl w:val="A5C7F2E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A5CFAE15"/>
    <w:multiLevelType w:val="singleLevel"/>
    <w:tmpl w:val="A5CFAE15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B202B426"/>
    <w:multiLevelType w:val="singleLevel"/>
    <w:tmpl w:val="B202B426"/>
    <w:lvl w:ilvl="0">
      <w:start w:val="1"/>
      <w:numFmt w:val="lowerLetter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FB43B2D9"/>
    <w:multiLevelType w:val="singleLevel"/>
    <w:tmpl w:val="FB43B2D9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405C4810"/>
    <w:multiLevelType w:val="singleLevel"/>
    <w:tmpl w:val="405C4810"/>
    <w:lvl w:ilvl="0">
      <w:start w:val="1"/>
      <w:numFmt w:val="decimal"/>
      <w:suff w:val="space"/>
      <w:lvlText w:val="(%1."/>
      <w:lvlJc w:val="left"/>
    </w:lvl>
  </w:abstractNum>
  <w:abstractNum w:abstractNumId="5" w15:restartNumberingAfterBreak="0">
    <w:nsid w:val="441C2485"/>
    <w:multiLevelType w:val="singleLevel"/>
    <w:tmpl w:val="441C248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54800800"/>
    <w:multiLevelType w:val="hybridMultilevel"/>
    <w:tmpl w:val="99DAAF3A"/>
    <w:lvl w:ilvl="0" w:tplc="285CA904">
      <w:start w:val="4"/>
      <w:numFmt w:val="bullet"/>
      <w:lvlText w:val="·"/>
      <w:lvlJc w:val="left"/>
      <w:pPr>
        <w:ind w:left="36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1FE20B6"/>
    <w:multiLevelType w:val="hybridMultilevel"/>
    <w:tmpl w:val="747E94DC"/>
    <w:lvl w:ilvl="0" w:tplc="E72C03E2">
      <w:start w:val="4"/>
      <w:numFmt w:val="bullet"/>
      <w:lvlText w:val="·"/>
      <w:lvlJc w:val="left"/>
      <w:pPr>
        <w:ind w:left="502" w:hanging="360"/>
      </w:pPr>
      <w:rPr>
        <w:rFonts w:ascii="SimSun" w:eastAsia="SimSun" w:hAnsi="SimSun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8" w15:restartNumberingAfterBreak="0">
    <w:nsid w:val="77862040"/>
    <w:multiLevelType w:val="singleLevel"/>
    <w:tmpl w:val="77862040"/>
    <w:lvl w:ilvl="0">
      <w:start w:val="2"/>
      <w:numFmt w:val="decimal"/>
      <w:suff w:val="space"/>
      <w:lvlText w:val="%1."/>
      <w:lvlJc w:val="left"/>
    </w:lvl>
  </w:abstractNum>
  <w:num w:numId="1" w16cid:durableId="809327067">
    <w:abstractNumId w:val="1"/>
  </w:num>
  <w:num w:numId="2" w16cid:durableId="746808735">
    <w:abstractNumId w:val="8"/>
  </w:num>
  <w:num w:numId="3" w16cid:durableId="186255757">
    <w:abstractNumId w:val="4"/>
  </w:num>
  <w:num w:numId="4" w16cid:durableId="209539271">
    <w:abstractNumId w:val="0"/>
  </w:num>
  <w:num w:numId="5" w16cid:durableId="327831285">
    <w:abstractNumId w:val="3"/>
  </w:num>
  <w:num w:numId="6" w16cid:durableId="1238176138">
    <w:abstractNumId w:val="5"/>
  </w:num>
  <w:num w:numId="7" w16cid:durableId="959460251">
    <w:abstractNumId w:val="2"/>
  </w:num>
  <w:num w:numId="8" w16cid:durableId="1938369888">
    <w:abstractNumId w:val="7"/>
  </w:num>
  <w:num w:numId="9" w16cid:durableId="468786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6AFA"/>
    <w:rsid w:val="000077B8"/>
    <w:rsid w:val="000302D6"/>
    <w:rsid w:val="0003484A"/>
    <w:rsid w:val="0004770B"/>
    <w:rsid w:val="00053366"/>
    <w:rsid w:val="00057D69"/>
    <w:rsid w:val="00094671"/>
    <w:rsid w:val="00095869"/>
    <w:rsid w:val="000A357C"/>
    <w:rsid w:val="000D7245"/>
    <w:rsid w:val="000F32FE"/>
    <w:rsid w:val="0011492F"/>
    <w:rsid w:val="0011751C"/>
    <w:rsid w:val="0013611F"/>
    <w:rsid w:val="00173318"/>
    <w:rsid w:val="001A170D"/>
    <w:rsid w:val="001A66D9"/>
    <w:rsid w:val="001B2FE8"/>
    <w:rsid w:val="001F3813"/>
    <w:rsid w:val="001F7049"/>
    <w:rsid w:val="00202E00"/>
    <w:rsid w:val="00213874"/>
    <w:rsid w:val="002218AD"/>
    <w:rsid w:val="0024256D"/>
    <w:rsid w:val="002477F7"/>
    <w:rsid w:val="002664CA"/>
    <w:rsid w:val="00283CA3"/>
    <w:rsid w:val="00294ACB"/>
    <w:rsid w:val="00295560"/>
    <w:rsid w:val="002C0362"/>
    <w:rsid w:val="002F5247"/>
    <w:rsid w:val="00317E71"/>
    <w:rsid w:val="003330EF"/>
    <w:rsid w:val="003440EC"/>
    <w:rsid w:val="003548E9"/>
    <w:rsid w:val="00357BBE"/>
    <w:rsid w:val="00381A34"/>
    <w:rsid w:val="003943CC"/>
    <w:rsid w:val="003959A3"/>
    <w:rsid w:val="003A5322"/>
    <w:rsid w:val="003A7B5D"/>
    <w:rsid w:val="003B709E"/>
    <w:rsid w:val="003C34D4"/>
    <w:rsid w:val="003C7ABC"/>
    <w:rsid w:val="003D4427"/>
    <w:rsid w:val="0041231D"/>
    <w:rsid w:val="00414BE3"/>
    <w:rsid w:val="004208C0"/>
    <w:rsid w:val="00427BC4"/>
    <w:rsid w:val="00462C92"/>
    <w:rsid w:val="00474862"/>
    <w:rsid w:val="00476E6B"/>
    <w:rsid w:val="004A2BA4"/>
    <w:rsid w:val="004A6AFA"/>
    <w:rsid w:val="004C3B42"/>
    <w:rsid w:val="004D03FB"/>
    <w:rsid w:val="004E1544"/>
    <w:rsid w:val="004F1244"/>
    <w:rsid w:val="004F6083"/>
    <w:rsid w:val="00502FB8"/>
    <w:rsid w:val="00510501"/>
    <w:rsid w:val="00526397"/>
    <w:rsid w:val="005266CB"/>
    <w:rsid w:val="00546B1D"/>
    <w:rsid w:val="00585545"/>
    <w:rsid w:val="005A4297"/>
    <w:rsid w:val="005A6EC1"/>
    <w:rsid w:val="005A7794"/>
    <w:rsid w:val="005B1337"/>
    <w:rsid w:val="005C57AD"/>
    <w:rsid w:val="005C699E"/>
    <w:rsid w:val="005D6265"/>
    <w:rsid w:val="005F5722"/>
    <w:rsid w:val="005F7871"/>
    <w:rsid w:val="00603887"/>
    <w:rsid w:val="00632569"/>
    <w:rsid w:val="0065435A"/>
    <w:rsid w:val="00667C88"/>
    <w:rsid w:val="00676E4E"/>
    <w:rsid w:val="006A6763"/>
    <w:rsid w:val="006B7A1A"/>
    <w:rsid w:val="006C2809"/>
    <w:rsid w:val="006C4858"/>
    <w:rsid w:val="006D1154"/>
    <w:rsid w:val="006D6A53"/>
    <w:rsid w:val="006E2CBB"/>
    <w:rsid w:val="006F7481"/>
    <w:rsid w:val="00746D84"/>
    <w:rsid w:val="00750FE4"/>
    <w:rsid w:val="007525CC"/>
    <w:rsid w:val="007672C5"/>
    <w:rsid w:val="00786C71"/>
    <w:rsid w:val="007B272E"/>
    <w:rsid w:val="007C7AAB"/>
    <w:rsid w:val="007D5533"/>
    <w:rsid w:val="007D6A74"/>
    <w:rsid w:val="007E07FB"/>
    <w:rsid w:val="007E17E3"/>
    <w:rsid w:val="0080354E"/>
    <w:rsid w:val="00815E5A"/>
    <w:rsid w:val="00817A66"/>
    <w:rsid w:val="00822F99"/>
    <w:rsid w:val="00824491"/>
    <w:rsid w:val="00851C2E"/>
    <w:rsid w:val="00851C80"/>
    <w:rsid w:val="0086040D"/>
    <w:rsid w:val="00861494"/>
    <w:rsid w:val="008620CC"/>
    <w:rsid w:val="00875676"/>
    <w:rsid w:val="008779C1"/>
    <w:rsid w:val="008804A3"/>
    <w:rsid w:val="00884BDE"/>
    <w:rsid w:val="0088590A"/>
    <w:rsid w:val="008936D9"/>
    <w:rsid w:val="008B5DAB"/>
    <w:rsid w:val="008D266B"/>
    <w:rsid w:val="008E6122"/>
    <w:rsid w:val="008E7147"/>
    <w:rsid w:val="008F3685"/>
    <w:rsid w:val="008F76A7"/>
    <w:rsid w:val="00904B95"/>
    <w:rsid w:val="009078B4"/>
    <w:rsid w:val="00924B81"/>
    <w:rsid w:val="00940CD6"/>
    <w:rsid w:val="00944EEE"/>
    <w:rsid w:val="0095035A"/>
    <w:rsid w:val="009664E1"/>
    <w:rsid w:val="00976C73"/>
    <w:rsid w:val="009B7E3C"/>
    <w:rsid w:val="009C7566"/>
    <w:rsid w:val="009D09DE"/>
    <w:rsid w:val="009D3284"/>
    <w:rsid w:val="009E796D"/>
    <w:rsid w:val="009F3D9E"/>
    <w:rsid w:val="00A264F6"/>
    <w:rsid w:val="00A3074B"/>
    <w:rsid w:val="00A66265"/>
    <w:rsid w:val="00A66A8A"/>
    <w:rsid w:val="00A74C4A"/>
    <w:rsid w:val="00A7701A"/>
    <w:rsid w:val="00A941F0"/>
    <w:rsid w:val="00AA3EBD"/>
    <w:rsid w:val="00AA4767"/>
    <w:rsid w:val="00AA4EC2"/>
    <w:rsid w:val="00AB4370"/>
    <w:rsid w:val="00AC486E"/>
    <w:rsid w:val="00AC5D18"/>
    <w:rsid w:val="00AC69DF"/>
    <w:rsid w:val="00B01C6C"/>
    <w:rsid w:val="00B2043B"/>
    <w:rsid w:val="00B26278"/>
    <w:rsid w:val="00B379D0"/>
    <w:rsid w:val="00B43AF0"/>
    <w:rsid w:val="00B66B69"/>
    <w:rsid w:val="00B66E0A"/>
    <w:rsid w:val="00B6712A"/>
    <w:rsid w:val="00B90021"/>
    <w:rsid w:val="00B95062"/>
    <w:rsid w:val="00BC71A2"/>
    <w:rsid w:val="00BD413C"/>
    <w:rsid w:val="00BF0EBA"/>
    <w:rsid w:val="00BF3919"/>
    <w:rsid w:val="00C0718B"/>
    <w:rsid w:val="00C378F5"/>
    <w:rsid w:val="00C53404"/>
    <w:rsid w:val="00C615DB"/>
    <w:rsid w:val="00C61FC7"/>
    <w:rsid w:val="00C67FE7"/>
    <w:rsid w:val="00C701F6"/>
    <w:rsid w:val="00C87E00"/>
    <w:rsid w:val="00C92F35"/>
    <w:rsid w:val="00CB3071"/>
    <w:rsid w:val="00CB4766"/>
    <w:rsid w:val="00CD2B74"/>
    <w:rsid w:val="00D32FEE"/>
    <w:rsid w:val="00D3787B"/>
    <w:rsid w:val="00D46B74"/>
    <w:rsid w:val="00D51304"/>
    <w:rsid w:val="00D57D69"/>
    <w:rsid w:val="00D77BA9"/>
    <w:rsid w:val="00D936BE"/>
    <w:rsid w:val="00DA2F5B"/>
    <w:rsid w:val="00DB2356"/>
    <w:rsid w:val="00DB79A8"/>
    <w:rsid w:val="00E07499"/>
    <w:rsid w:val="00E53FEA"/>
    <w:rsid w:val="00E64AD7"/>
    <w:rsid w:val="00E70162"/>
    <w:rsid w:val="00E70DB4"/>
    <w:rsid w:val="00E876AF"/>
    <w:rsid w:val="00E87D45"/>
    <w:rsid w:val="00E94D8F"/>
    <w:rsid w:val="00EC07DC"/>
    <w:rsid w:val="00EC1585"/>
    <w:rsid w:val="00EE258B"/>
    <w:rsid w:val="00F6199C"/>
    <w:rsid w:val="00F63BB1"/>
    <w:rsid w:val="00F73FE7"/>
    <w:rsid w:val="00F75170"/>
    <w:rsid w:val="00F82450"/>
    <w:rsid w:val="00F8394B"/>
    <w:rsid w:val="00F923B9"/>
    <w:rsid w:val="00FB61FD"/>
    <w:rsid w:val="00FB725B"/>
    <w:rsid w:val="00FC6FFA"/>
    <w:rsid w:val="00FE2868"/>
    <w:rsid w:val="00FE4174"/>
    <w:rsid w:val="00FF257F"/>
    <w:rsid w:val="01055622"/>
    <w:rsid w:val="017C7498"/>
    <w:rsid w:val="01AA6599"/>
    <w:rsid w:val="02014A23"/>
    <w:rsid w:val="02647CEC"/>
    <w:rsid w:val="028404B1"/>
    <w:rsid w:val="02982310"/>
    <w:rsid w:val="04AC20DB"/>
    <w:rsid w:val="06FF24EF"/>
    <w:rsid w:val="07A23DA9"/>
    <w:rsid w:val="09C95624"/>
    <w:rsid w:val="0B9D0704"/>
    <w:rsid w:val="0BE7445D"/>
    <w:rsid w:val="0CA35E7F"/>
    <w:rsid w:val="0D2C5F8F"/>
    <w:rsid w:val="0DC45344"/>
    <w:rsid w:val="0DCF2AD0"/>
    <w:rsid w:val="0F5771DF"/>
    <w:rsid w:val="120C682A"/>
    <w:rsid w:val="13BC2992"/>
    <w:rsid w:val="14D4351C"/>
    <w:rsid w:val="15957004"/>
    <w:rsid w:val="16431200"/>
    <w:rsid w:val="165D4227"/>
    <w:rsid w:val="174338BA"/>
    <w:rsid w:val="17B56F6E"/>
    <w:rsid w:val="18006388"/>
    <w:rsid w:val="18254F11"/>
    <w:rsid w:val="1B760E3B"/>
    <w:rsid w:val="1BC73CD0"/>
    <w:rsid w:val="1D61664C"/>
    <w:rsid w:val="1E7E66CA"/>
    <w:rsid w:val="1EAF2433"/>
    <w:rsid w:val="20D02922"/>
    <w:rsid w:val="220A0709"/>
    <w:rsid w:val="22172987"/>
    <w:rsid w:val="248741BA"/>
    <w:rsid w:val="2587030E"/>
    <w:rsid w:val="26B415D7"/>
    <w:rsid w:val="27D865EE"/>
    <w:rsid w:val="28666071"/>
    <w:rsid w:val="286E4E39"/>
    <w:rsid w:val="29497161"/>
    <w:rsid w:val="2A211D29"/>
    <w:rsid w:val="2C6171A0"/>
    <w:rsid w:val="2ED24B2F"/>
    <w:rsid w:val="32C61EC3"/>
    <w:rsid w:val="341E562C"/>
    <w:rsid w:val="354728E2"/>
    <w:rsid w:val="35F10AD3"/>
    <w:rsid w:val="3651224C"/>
    <w:rsid w:val="37721926"/>
    <w:rsid w:val="383B4CCB"/>
    <w:rsid w:val="38653EF8"/>
    <w:rsid w:val="39065EEC"/>
    <w:rsid w:val="3A9F2C44"/>
    <w:rsid w:val="3B0F3792"/>
    <w:rsid w:val="3B782457"/>
    <w:rsid w:val="3BA94C70"/>
    <w:rsid w:val="3BFA162D"/>
    <w:rsid w:val="3CFF73DC"/>
    <w:rsid w:val="3D093298"/>
    <w:rsid w:val="3FFC3C3E"/>
    <w:rsid w:val="40655511"/>
    <w:rsid w:val="42AA5A23"/>
    <w:rsid w:val="4347630C"/>
    <w:rsid w:val="435419B6"/>
    <w:rsid w:val="43C1654A"/>
    <w:rsid w:val="450D7C45"/>
    <w:rsid w:val="47062C0A"/>
    <w:rsid w:val="474801D7"/>
    <w:rsid w:val="476E4969"/>
    <w:rsid w:val="47F9700C"/>
    <w:rsid w:val="47FC51C2"/>
    <w:rsid w:val="486609CD"/>
    <w:rsid w:val="49C46B5D"/>
    <w:rsid w:val="4C413287"/>
    <w:rsid w:val="4DB02694"/>
    <w:rsid w:val="4E077ABE"/>
    <w:rsid w:val="4F6805EA"/>
    <w:rsid w:val="50B9220D"/>
    <w:rsid w:val="5138216F"/>
    <w:rsid w:val="51505307"/>
    <w:rsid w:val="52D84ABA"/>
    <w:rsid w:val="54DE4C80"/>
    <w:rsid w:val="55862912"/>
    <w:rsid w:val="56372713"/>
    <w:rsid w:val="574B4E14"/>
    <w:rsid w:val="5BDB7A01"/>
    <w:rsid w:val="5C8642ED"/>
    <w:rsid w:val="5CFD53B0"/>
    <w:rsid w:val="5D570AB2"/>
    <w:rsid w:val="5EA856DF"/>
    <w:rsid w:val="634A35C5"/>
    <w:rsid w:val="63BC1CFF"/>
    <w:rsid w:val="66D52892"/>
    <w:rsid w:val="68190FC1"/>
    <w:rsid w:val="68247618"/>
    <w:rsid w:val="68F61C30"/>
    <w:rsid w:val="69D05947"/>
    <w:rsid w:val="6EA01175"/>
    <w:rsid w:val="6F81507F"/>
    <w:rsid w:val="6FCD22BF"/>
    <w:rsid w:val="70B51991"/>
    <w:rsid w:val="74C85A3F"/>
    <w:rsid w:val="764F1892"/>
    <w:rsid w:val="76F156FB"/>
    <w:rsid w:val="787850C5"/>
    <w:rsid w:val="78CF7544"/>
    <w:rsid w:val="78FF7052"/>
    <w:rsid w:val="792827B8"/>
    <w:rsid w:val="7948590D"/>
    <w:rsid w:val="7DCA36C1"/>
    <w:rsid w:val="7FBE0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F9D395D"/>
  <w15:docId w15:val="{89550228-23D8-4ED9-89CB-8CD52F14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AAB"/>
    <w:pPr>
      <w:widowControl w:val="0"/>
      <w:jc w:val="both"/>
    </w:pPr>
    <w:rPr>
      <w:kern w:val="2"/>
      <w:sz w:val="2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77F7"/>
    <w:rPr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247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247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ela-Siatka">
    <w:name w:val="Table Grid"/>
    <w:basedOn w:val="Standardowy"/>
    <w:qFormat/>
    <w:rsid w:val="00247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semiHidden/>
    <w:unhideWhenUsed/>
    <w:qFormat/>
    <w:rsid w:val="002477F7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477F7"/>
    <w:rPr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477F7"/>
    <w:rPr>
      <w:sz w:val="18"/>
      <w:szCs w:val="18"/>
    </w:rPr>
  </w:style>
  <w:style w:type="paragraph" w:customStyle="1" w:styleId="src">
    <w:name w:val="src"/>
    <w:basedOn w:val="Normalny"/>
    <w:qFormat/>
    <w:rsid w:val="002477F7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77F7"/>
    <w:rPr>
      <w:sz w:val="18"/>
      <w:szCs w:val="18"/>
    </w:rPr>
  </w:style>
  <w:style w:type="character" w:customStyle="1" w:styleId="webtrans-phrs-pos">
    <w:name w:val="web_trans-phrs-pos"/>
    <w:basedOn w:val="Domylnaczcionkaakapitu"/>
    <w:qFormat/>
    <w:rsid w:val="002477F7"/>
  </w:style>
  <w:style w:type="character" w:customStyle="1" w:styleId="apple-converted-space">
    <w:name w:val="apple-converted-space"/>
    <w:basedOn w:val="Domylnaczcionkaakapitu"/>
    <w:qFormat/>
    <w:rsid w:val="002477F7"/>
  </w:style>
  <w:style w:type="character" w:customStyle="1" w:styleId="skip">
    <w:name w:val="skip"/>
    <w:basedOn w:val="Domylnaczcionkaakapitu"/>
    <w:qFormat/>
    <w:rsid w:val="002477F7"/>
  </w:style>
  <w:style w:type="paragraph" w:styleId="Akapitzlist">
    <w:name w:val="List Paragraph"/>
    <w:basedOn w:val="Normalny"/>
    <w:uiPriority w:val="99"/>
    <w:unhideWhenUsed/>
    <w:rsid w:val="008F3685"/>
    <w:pPr>
      <w:ind w:firstLineChars="200" w:firstLine="420"/>
    </w:pPr>
  </w:style>
  <w:style w:type="character" w:styleId="Tekstzastpczy">
    <w:name w:val="Placeholder Text"/>
    <w:basedOn w:val="Domylnaczcionkaakapitu"/>
    <w:uiPriority w:val="99"/>
    <w:unhideWhenUsed/>
    <w:rsid w:val="008779C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57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8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E126940-A49A-41DC-8B98-751A773958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13</Pages>
  <Words>1799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Tomasz Skwark</cp:lastModifiedBy>
  <cp:revision>1</cp:revision>
  <dcterms:created xsi:type="dcterms:W3CDTF">2019-10-28T06:58:00Z</dcterms:created>
  <dcterms:modified xsi:type="dcterms:W3CDTF">2024-08-16T10:03:00Z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2052-11.1.0.8472</vt:lpwstr>
  </property>
</Properties>
</file>